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222F">
      <w:pPr>
        <w:rPr>
          <w:rFonts w:ascii="Arial" w:hAnsi="Arial" w:cs="Arial"/>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088"/>
        <w:gridCol w:w="1911"/>
        <w:gridCol w:w="2537"/>
        <w:gridCol w:w="2537"/>
        <w:gridCol w:w="2537"/>
        <w:gridCol w:w="2538"/>
      </w:tblGrid>
      <w:tr w:rsidR="00000000">
        <w:tblPrEx>
          <w:tblCellMar>
            <w:top w:w="0" w:type="dxa"/>
            <w:bottom w:w="0" w:type="dxa"/>
          </w:tblCellMar>
        </w:tblPrEx>
        <w:trPr>
          <w:trHeight w:val="1413"/>
        </w:trPr>
        <w:tc>
          <w:tcPr>
            <w:tcW w:w="2088" w:type="dxa"/>
            <w:shd w:val="clear" w:color="auto" w:fill="D9D9D9"/>
            <w:vAlign w:val="center"/>
          </w:tcPr>
          <w:p w:rsidR="00000000" w:rsidRDefault="0055222F">
            <w:pPr>
              <w:rPr>
                <w:rFonts w:ascii="Arial" w:hAnsi="Arial" w:cs="Arial"/>
                <w:b/>
                <w:bCs/>
                <w:sz w:val="20"/>
              </w:rPr>
            </w:pPr>
            <w:bookmarkStart w:id="0" w:name="OLE_LINK1"/>
          </w:p>
        </w:tc>
        <w:tc>
          <w:tcPr>
            <w:tcW w:w="1911"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food &amp; drink in the library?</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YES, do you have a designated area of the Library where students can eat?</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NO to question #1, how do you enforce the policy? (</w:t>
            </w:r>
            <w:proofErr w:type="gramStart"/>
            <w:r>
              <w:rPr>
                <w:rFonts w:ascii="Arial" w:hAnsi="Arial" w:cs="Arial"/>
                <w:b/>
                <w:bCs/>
                <w:sz w:val="20"/>
              </w:rPr>
              <w:t>front-line</w:t>
            </w:r>
            <w:proofErr w:type="gramEnd"/>
            <w:r>
              <w:rPr>
                <w:rFonts w:ascii="Arial" w:hAnsi="Arial" w:cs="Arial"/>
                <w:b/>
                <w:bCs/>
                <w:sz w:val="20"/>
              </w:rPr>
              <w:t xml:space="preserve"> staff tackling users!, security monitoring floors, etc.)</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 xml:space="preserve">Do you allow </w:t>
            </w:r>
            <w:r>
              <w:rPr>
                <w:rFonts w:ascii="Arial" w:hAnsi="Arial" w:cs="Arial"/>
                <w:b/>
                <w:bCs/>
                <w:sz w:val="20"/>
              </w:rPr>
              <w:t>cell phones? Any restrictions (e.g. in hallways &amp; stairwells only)?</w:t>
            </w:r>
          </w:p>
        </w:tc>
        <w:tc>
          <w:tcPr>
            <w:tcW w:w="2538" w:type="dxa"/>
            <w:shd w:val="clear" w:color="auto" w:fill="D9D9D9"/>
            <w:vAlign w:val="center"/>
          </w:tcPr>
          <w:p w:rsidR="00000000" w:rsidRDefault="0055222F">
            <w:pPr>
              <w:rPr>
                <w:rFonts w:ascii="Arial" w:hAnsi="Arial" w:cs="Arial"/>
                <w:b/>
                <w:bCs/>
                <w:sz w:val="20"/>
              </w:rPr>
            </w:pPr>
            <w:r>
              <w:rPr>
                <w:rFonts w:ascii="Arial" w:hAnsi="Arial" w:cs="Arial"/>
                <w:b/>
                <w:bCs/>
                <w:sz w:val="20"/>
              </w:rPr>
              <w:t>Any creative solutions that work?</w:t>
            </w:r>
          </w:p>
        </w:tc>
      </w:tr>
      <w:bookmarkEnd w:id="0"/>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Greg Parr</w:t>
            </w:r>
          </w:p>
          <w:p w:rsidR="00000000" w:rsidRDefault="0055222F">
            <w:pPr>
              <w:rPr>
                <w:rFonts w:ascii="Arial" w:hAnsi="Arial" w:cs="Arial"/>
                <w:sz w:val="18"/>
              </w:rPr>
            </w:pPr>
            <w:r>
              <w:rPr>
                <w:rFonts w:ascii="Arial" w:hAnsi="Arial" w:cs="Arial"/>
                <w:sz w:val="18"/>
              </w:rPr>
              <w:t>BCIT</w:t>
            </w:r>
          </w:p>
        </w:tc>
        <w:tc>
          <w:tcPr>
            <w:tcW w:w="1911" w:type="dxa"/>
          </w:tcPr>
          <w:p w:rsidR="00000000" w:rsidRDefault="0055222F">
            <w:pPr>
              <w:ind w:left="72" w:hanging="72"/>
              <w:rPr>
                <w:rFonts w:ascii="Arial" w:hAnsi="Arial" w:cs="Arial"/>
                <w:sz w:val="18"/>
              </w:rPr>
            </w:pPr>
            <w:r>
              <w:rPr>
                <w:rFonts w:ascii="Arial" w:hAnsi="Arial" w:cs="Arial"/>
                <w:sz w:val="18"/>
              </w:rPr>
              <w:t>-do not allow food or drink in the library</w:t>
            </w:r>
          </w:p>
        </w:tc>
        <w:tc>
          <w:tcPr>
            <w:tcW w:w="2537" w:type="dxa"/>
          </w:tcPr>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front line circ staff try to tell students when they see them coming in</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do not actively go loo</w:t>
            </w:r>
            <w:r>
              <w:rPr>
                <w:rFonts w:ascii="Arial" w:hAnsi="Arial" w:cs="Arial"/>
                <w:sz w:val="18"/>
              </w:rPr>
              <w:t>king for students eating or drinking, but will act if reported to us, or if we happen to be walking in an area and see something, we will comment to the student about the policy</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signs posted that cell phones are not allowed</w:t>
            </w:r>
          </w:p>
          <w:p w:rsidR="00000000" w:rsidRDefault="0055222F">
            <w:pPr>
              <w:numPr>
                <w:ilvl w:val="0"/>
                <w:numId w:val="5"/>
              </w:numPr>
              <w:tabs>
                <w:tab w:val="clear" w:pos="720"/>
                <w:tab w:val="num" w:pos="107"/>
              </w:tabs>
              <w:ind w:left="107" w:hanging="107"/>
              <w:rPr>
                <w:rFonts w:ascii="Arial" w:hAnsi="Arial" w:cs="Arial"/>
                <w:sz w:val="18"/>
              </w:rPr>
            </w:pPr>
            <w:proofErr w:type="gramStart"/>
            <w:r>
              <w:rPr>
                <w:rFonts w:ascii="Arial" w:hAnsi="Arial" w:cs="Arial"/>
                <w:sz w:val="18"/>
              </w:rPr>
              <w:t>students</w:t>
            </w:r>
            <w:proofErr w:type="gramEnd"/>
            <w:r>
              <w:rPr>
                <w:rFonts w:ascii="Arial" w:hAnsi="Arial" w:cs="Arial"/>
                <w:sz w:val="18"/>
              </w:rPr>
              <w:t xml:space="preserve"> do use them in stairwel</w:t>
            </w:r>
            <w:r>
              <w:rPr>
                <w:rFonts w:ascii="Arial" w:hAnsi="Arial" w:cs="Arial"/>
                <w:sz w:val="18"/>
              </w:rPr>
              <w:t>ls, meeting room hallways and by the circ. desk. These areas are well segregated from quiet study areas so we do not enforce any noise restrictions there.</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some staff have suggested some very creative solutions but most of them are outlawed</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Richard Baer</w:t>
            </w:r>
          </w:p>
          <w:p w:rsidR="00000000" w:rsidRDefault="0055222F">
            <w:pPr>
              <w:rPr>
                <w:rFonts w:ascii="Arial" w:hAnsi="Arial" w:cs="Arial"/>
                <w:sz w:val="18"/>
              </w:rPr>
            </w:pPr>
            <w:r>
              <w:rPr>
                <w:rFonts w:ascii="Arial" w:hAnsi="Arial" w:cs="Arial"/>
                <w:sz w:val="18"/>
              </w:rPr>
              <w:t>Ca</w:t>
            </w:r>
            <w:r>
              <w:rPr>
                <w:rFonts w:ascii="Arial" w:hAnsi="Arial" w:cs="Arial"/>
                <w:sz w:val="18"/>
              </w:rPr>
              <w:t>mosun</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drink only in sealed cups with tops</w:t>
            </w:r>
          </w:p>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 xml:space="preserve">food allowed </w:t>
            </w:r>
          </w:p>
        </w:tc>
        <w:tc>
          <w:tcPr>
            <w:tcW w:w="2537" w:type="dxa"/>
          </w:tcPr>
          <w:p w:rsidR="00000000" w:rsidRDefault="0055222F">
            <w:pPr>
              <w:pStyle w:val="BodyTextIndent3"/>
              <w:tabs>
                <w:tab w:val="clear" w:pos="141"/>
              </w:tabs>
              <w:rPr>
                <w:sz w:val="18"/>
              </w:rPr>
            </w:pPr>
            <w:r>
              <w:rPr>
                <w:sz w:val="18"/>
              </w:rPr>
              <w:t>-</w:t>
            </w:r>
            <w:r>
              <w:rPr>
                <w:sz w:val="18"/>
              </w:rPr>
              <w:tab/>
              <w:t>in the library classroom which has a direct door to the outside</w:t>
            </w:r>
          </w:p>
        </w:tc>
        <w:tc>
          <w:tcPr>
            <w:tcW w:w="2537" w:type="dxa"/>
          </w:tcPr>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cell phones are allowed in designated non-quiet area</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encourage ‘no cell use’ in quiet areas</w:t>
            </w:r>
          </w:p>
        </w:tc>
        <w:tc>
          <w:tcPr>
            <w:tcW w:w="2538" w:type="dxa"/>
          </w:tcPr>
          <w:p w:rsidR="00000000" w:rsidRDefault="0055222F">
            <w:pPr>
              <w:rPr>
                <w:rFonts w:ascii="Arial" w:hAnsi="Arial" w:cs="Arial"/>
                <w:b/>
                <w:bCs/>
                <w:sz w:val="18"/>
              </w:rPr>
            </w:pP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Annette Lorek</w:t>
            </w:r>
          </w:p>
          <w:p w:rsidR="00000000" w:rsidRDefault="0055222F">
            <w:pPr>
              <w:rPr>
                <w:rFonts w:ascii="Arial" w:hAnsi="Arial" w:cs="Arial"/>
                <w:sz w:val="18"/>
              </w:rPr>
            </w:pPr>
            <w:r>
              <w:rPr>
                <w:rFonts w:ascii="Arial" w:hAnsi="Arial" w:cs="Arial"/>
                <w:sz w:val="18"/>
              </w:rPr>
              <w:t>Capilano</w:t>
            </w:r>
          </w:p>
        </w:tc>
        <w:tc>
          <w:tcPr>
            <w:tcW w:w="1911" w:type="dxa"/>
          </w:tcPr>
          <w:p w:rsidR="00000000" w:rsidRDefault="0055222F">
            <w:pPr>
              <w:tabs>
                <w:tab w:val="num" w:pos="72"/>
              </w:tabs>
              <w:ind w:left="72" w:hanging="72"/>
              <w:rPr>
                <w:rFonts w:ascii="Arial" w:hAnsi="Arial" w:cs="Arial"/>
                <w:sz w:val="18"/>
              </w:rPr>
            </w:pPr>
            <w:r>
              <w:rPr>
                <w:rFonts w:ascii="Arial" w:hAnsi="Arial" w:cs="Arial"/>
                <w:sz w:val="18"/>
              </w:rPr>
              <w:t>-</w:t>
            </w:r>
            <w:r>
              <w:rPr>
                <w:rFonts w:ascii="Arial" w:hAnsi="Arial" w:cs="Arial"/>
                <w:sz w:val="18"/>
              </w:rPr>
              <w:tab/>
              <w:t>no, we have ju</w:t>
            </w:r>
            <w:r>
              <w:rPr>
                <w:rFonts w:ascii="Arial" w:hAnsi="Arial" w:cs="Arial"/>
                <w:sz w:val="18"/>
              </w:rPr>
              <w:t>st implemented a ‘no food or drink’ policy in the library</w:t>
            </w:r>
          </w:p>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allow bottled water in clear, screw-top bottles</w:t>
            </w:r>
          </w:p>
        </w:tc>
        <w:tc>
          <w:tcPr>
            <w:tcW w:w="2537" w:type="dxa"/>
          </w:tcPr>
          <w:p w:rsidR="00000000" w:rsidRDefault="0055222F">
            <w:pPr>
              <w:pStyle w:val="BodyTextIndent3"/>
              <w:tabs>
                <w:tab w:val="clear" w:pos="141"/>
              </w:tabs>
              <w:rPr>
                <w:sz w:val="18"/>
              </w:rPr>
            </w:pPr>
            <w:r>
              <w:rPr>
                <w:sz w:val="18"/>
              </w:rPr>
              <w:t>-</w:t>
            </w:r>
            <w:r>
              <w:rPr>
                <w:sz w:val="18"/>
              </w:rPr>
              <w:tab/>
              <w:t>no, they have to go outside or to the cafeteria</w:t>
            </w:r>
          </w:p>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signage everywhere, front-line staff and librarians asking patrons to eat/drink outside</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hourly wa</w:t>
            </w:r>
            <w:r>
              <w:rPr>
                <w:rFonts w:ascii="Arial" w:hAnsi="Arial" w:cs="Arial"/>
                <w:sz w:val="18"/>
              </w:rPr>
              <w:t>lk-throughs</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signage saying ‘no cell phones’</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proofErr w:type="gramStart"/>
            <w:r>
              <w:rPr>
                <w:rFonts w:ascii="Arial" w:hAnsi="Arial" w:cs="Arial"/>
                <w:sz w:val="18"/>
              </w:rPr>
              <w:t>created</w:t>
            </w:r>
            <w:proofErr w:type="gramEnd"/>
            <w:r>
              <w:rPr>
                <w:rFonts w:ascii="Arial" w:hAnsi="Arial" w:cs="Arial"/>
                <w:sz w:val="18"/>
              </w:rPr>
              <w:t xml:space="preserve"> a wonderful display on the effects of food and drink in the library, including coke on keyboards, books that were spilled on, plastic cockroaches, etc.</w:t>
            </w:r>
          </w:p>
          <w:p w:rsidR="00000000" w:rsidRDefault="0055222F">
            <w:pPr>
              <w:numPr>
                <w:ilvl w:val="0"/>
                <w:numId w:val="5"/>
              </w:numPr>
              <w:tabs>
                <w:tab w:val="clear" w:pos="720"/>
                <w:tab w:val="num" w:pos="107"/>
              </w:tabs>
              <w:ind w:left="107" w:hanging="107"/>
              <w:rPr>
                <w:rFonts w:ascii="Arial" w:hAnsi="Arial" w:cs="Arial"/>
                <w:sz w:val="18"/>
              </w:rPr>
            </w:pPr>
            <w:proofErr w:type="gramStart"/>
            <w:r>
              <w:rPr>
                <w:rFonts w:ascii="Arial" w:hAnsi="Arial" w:cs="Arial"/>
                <w:sz w:val="18"/>
              </w:rPr>
              <w:t>held</w:t>
            </w:r>
            <w:proofErr w:type="gramEnd"/>
            <w:r>
              <w:rPr>
                <w:rFonts w:ascii="Arial" w:hAnsi="Arial" w:cs="Arial"/>
                <w:sz w:val="18"/>
              </w:rPr>
              <w:t xml:space="preserve"> gourmet pizza lunch for the staff.  We estimate</w:t>
            </w:r>
            <w:r>
              <w:rPr>
                <w:rFonts w:ascii="Arial" w:hAnsi="Arial" w:cs="Arial"/>
                <w:sz w:val="18"/>
              </w:rPr>
              <w:t xml:space="preserve"> we have cut our offenses by at least 50% or more and intend to do this type of campaign at the beginning of every term in the future</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Nancy Levesque</w:t>
            </w:r>
          </w:p>
          <w:p w:rsidR="00000000" w:rsidRDefault="0055222F">
            <w:pPr>
              <w:rPr>
                <w:rFonts w:ascii="Arial" w:hAnsi="Arial" w:cs="Arial"/>
                <w:sz w:val="18"/>
              </w:rPr>
            </w:pPr>
            <w:r>
              <w:rPr>
                <w:rFonts w:ascii="Arial" w:hAnsi="Arial" w:cs="Arial"/>
                <w:sz w:val="18"/>
              </w:rPr>
              <w:t>Cariboo</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proofErr w:type="gramStart"/>
            <w:r>
              <w:rPr>
                <w:rFonts w:ascii="Arial" w:hAnsi="Arial" w:cs="Arial"/>
                <w:sz w:val="18"/>
              </w:rPr>
              <w:t>allow</w:t>
            </w:r>
            <w:proofErr w:type="gramEnd"/>
            <w:r>
              <w:rPr>
                <w:rFonts w:ascii="Arial" w:hAnsi="Arial" w:cs="Arial"/>
                <w:sz w:val="18"/>
              </w:rPr>
              <w:t xml:space="preserve"> covered drink containers and snacks (no pizzas, hot soups, etc.)</w:t>
            </w:r>
          </w:p>
        </w:tc>
        <w:tc>
          <w:tcPr>
            <w:tcW w:w="2537" w:type="dxa"/>
          </w:tcPr>
          <w:p w:rsidR="00000000" w:rsidRDefault="0055222F">
            <w:pPr>
              <w:pStyle w:val="BodyTextIndent3"/>
              <w:tabs>
                <w:tab w:val="clear" w:pos="141"/>
              </w:tabs>
              <w:rPr>
                <w:sz w:val="18"/>
              </w:rPr>
            </w:pPr>
            <w:r>
              <w:rPr>
                <w:sz w:val="18"/>
              </w:rPr>
              <w:t>-</w:t>
            </w:r>
            <w:r>
              <w:rPr>
                <w:sz w:val="18"/>
              </w:rPr>
              <w:tab/>
              <w:t>no, but food/drink not al</w:t>
            </w:r>
            <w:r>
              <w:rPr>
                <w:sz w:val="18"/>
              </w:rPr>
              <w:t>lowed near public opacs, or in classrooms</w:t>
            </w: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so far, no abuse of open food/drink policy</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cell phones in the building</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ask users to move outside in warm weather, or to the closed vestibule in cold weather</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have signs posted throughout the library</w:t>
            </w:r>
          </w:p>
          <w:p w:rsidR="00000000" w:rsidRDefault="0055222F">
            <w:pPr>
              <w:numPr>
                <w:ilvl w:val="0"/>
                <w:numId w:val="5"/>
              </w:numPr>
              <w:tabs>
                <w:tab w:val="clear" w:pos="720"/>
                <w:tab w:val="num" w:pos="107"/>
              </w:tabs>
              <w:ind w:left="107" w:hanging="107"/>
              <w:rPr>
                <w:rFonts w:ascii="Arial" w:hAnsi="Arial" w:cs="Arial"/>
                <w:sz w:val="18"/>
              </w:rPr>
            </w:pPr>
            <w:proofErr w:type="gramStart"/>
            <w:r>
              <w:rPr>
                <w:rFonts w:ascii="Arial" w:hAnsi="Arial" w:cs="Arial"/>
                <w:sz w:val="18"/>
              </w:rPr>
              <w:t>hope</w:t>
            </w:r>
            <w:proofErr w:type="gramEnd"/>
            <w:r>
              <w:rPr>
                <w:rFonts w:ascii="Arial" w:hAnsi="Arial" w:cs="Arial"/>
                <w:sz w:val="18"/>
              </w:rPr>
              <w:t xml:space="preserve"> to have </w:t>
            </w:r>
            <w:r>
              <w:rPr>
                <w:rFonts w:ascii="Arial" w:hAnsi="Arial" w:cs="Arial"/>
                <w:sz w:val="18"/>
              </w:rPr>
              <w:t>a designated eating area with comfy seating, and to sell coffee and snacks!</w:t>
            </w:r>
          </w:p>
        </w:tc>
      </w:tr>
      <w:tr w:rsidR="00000000">
        <w:tblPrEx>
          <w:tblCellMar>
            <w:top w:w="0" w:type="dxa"/>
            <w:bottom w:w="0" w:type="dxa"/>
          </w:tblCellMar>
        </w:tblPrEx>
        <w:tc>
          <w:tcPr>
            <w:tcW w:w="2088" w:type="dxa"/>
            <w:shd w:val="clear" w:color="auto" w:fill="D9D9D9"/>
            <w:vAlign w:val="center"/>
          </w:tcPr>
          <w:p w:rsidR="00000000" w:rsidRDefault="0055222F">
            <w:pPr>
              <w:rPr>
                <w:rFonts w:ascii="Arial" w:hAnsi="Arial" w:cs="Arial"/>
                <w:sz w:val="18"/>
              </w:rPr>
            </w:pPr>
            <w:r>
              <w:rPr>
                <w:rFonts w:ascii="Arial" w:hAnsi="Arial" w:cs="Arial"/>
                <w:sz w:val="18"/>
              </w:rPr>
              <w:t>Kathy Plett</w:t>
            </w:r>
          </w:p>
          <w:p w:rsidR="00000000" w:rsidRDefault="0055222F">
            <w:pPr>
              <w:rPr>
                <w:rFonts w:ascii="Arial" w:hAnsi="Arial" w:cs="Arial"/>
                <w:sz w:val="18"/>
              </w:rPr>
            </w:pPr>
            <w:r>
              <w:rPr>
                <w:rFonts w:ascii="Arial" w:hAnsi="Arial" w:cs="Arial"/>
                <w:sz w:val="18"/>
              </w:rPr>
              <w:t>CNC</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no to food</w:t>
            </w:r>
          </w:p>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yes to drink</w:t>
            </w:r>
          </w:p>
        </w:tc>
        <w:tc>
          <w:tcPr>
            <w:tcW w:w="2537" w:type="dxa"/>
          </w:tcPr>
          <w:p w:rsidR="00000000" w:rsidRDefault="0055222F">
            <w:pPr>
              <w:rPr>
                <w:rFonts w:ascii="Arial" w:hAnsi="Arial" w:cs="Arial"/>
                <w:sz w:val="18"/>
              </w:rPr>
            </w:pPr>
            <w:r>
              <w:rPr>
                <w:rFonts w:ascii="Arial" w:hAnsi="Arial" w:cs="Arial"/>
                <w:sz w:val="18"/>
              </w:rPr>
              <w:t>-</w:t>
            </w:r>
            <w:r>
              <w:rPr>
                <w:rFonts w:ascii="Arial" w:hAnsi="Arial" w:cs="Arial"/>
                <w:sz w:val="18"/>
              </w:rPr>
              <w:tab/>
              <w:t>drink anywhere</w:t>
            </w:r>
          </w:p>
        </w:tc>
        <w:tc>
          <w:tcPr>
            <w:tcW w:w="2537" w:type="dxa"/>
          </w:tcPr>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have signs saying ‘no cell phones’</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difficult to monitor</w:t>
            </w:r>
          </w:p>
        </w:tc>
        <w:tc>
          <w:tcPr>
            <w:tcW w:w="2538" w:type="dxa"/>
          </w:tcPr>
          <w:p w:rsidR="00000000" w:rsidRDefault="0055222F">
            <w:pPr>
              <w:rPr>
                <w:rFonts w:ascii="Arial" w:hAnsi="Arial" w:cs="Arial"/>
                <w:b/>
                <w:bCs/>
                <w:sz w:val="18"/>
              </w:rPr>
            </w:pPr>
          </w:p>
        </w:tc>
      </w:tr>
    </w:tbl>
    <w:p w:rsidR="00000000" w:rsidRDefault="0055222F">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088"/>
        <w:gridCol w:w="1911"/>
        <w:gridCol w:w="2537"/>
        <w:gridCol w:w="2537"/>
        <w:gridCol w:w="2537"/>
        <w:gridCol w:w="2538"/>
      </w:tblGrid>
      <w:tr w:rsidR="00000000">
        <w:tblPrEx>
          <w:tblCellMar>
            <w:top w:w="0" w:type="dxa"/>
            <w:bottom w:w="0" w:type="dxa"/>
          </w:tblCellMar>
        </w:tblPrEx>
        <w:trPr>
          <w:trHeight w:val="1413"/>
        </w:trPr>
        <w:tc>
          <w:tcPr>
            <w:tcW w:w="2088" w:type="dxa"/>
            <w:shd w:val="clear" w:color="auto" w:fill="D9D9D9"/>
            <w:vAlign w:val="center"/>
          </w:tcPr>
          <w:p w:rsidR="00000000" w:rsidRDefault="0055222F">
            <w:pPr>
              <w:rPr>
                <w:rFonts w:ascii="Arial" w:hAnsi="Arial" w:cs="Arial"/>
                <w:b/>
                <w:bCs/>
                <w:sz w:val="20"/>
              </w:rPr>
            </w:pPr>
          </w:p>
        </w:tc>
        <w:tc>
          <w:tcPr>
            <w:tcW w:w="1911"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food &amp; drink in the library?</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YES, do you hav</w:t>
            </w:r>
            <w:r>
              <w:rPr>
                <w:rFonts w:ascii="Arial" w:hAnsi="Arial" w:cs="Arial"/>
                <w:b/>
                <w:bCs/>
                <w:sz w:val="20"/>
              </w:rPr>
              <w:t>e a designated area of the Library where students can eat?</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NO to question #1, how do you enforce the policy? (</w:t>
            </w:r>
            <w:proofErr w:type="gramStart"/>
            <w:r>
              <w:rPr>
                <w:rFonts w:ascii="Arial" w:hAnsi="Arial" w:cs="Arial"/>
                <w:b/>
                <w:bCs/>
                <w:sz w:val="20"/>
              </w:rPr>
              <w:t>front-line</w:t>
            </w:r>
            <w:proofErr w:type="gramEnd"/>
            <w:r>
              <w:rPr>
                <w:rFonts w:ascii="Arial" w:hAnsi="Arial" w:cs="Arial"/>
                <w:b/>
                <w:bCs/>
                <w:sz w:val="20"/>
              </w:rPr>
              <w:t xml:space="preserve"> staff tackling users!, security monitoring floors, etc.)</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cell phones? Any restrictions (e.g. in hallways &amp; stairwells o</w:t>
            </w:r>
            <w:r>
              <w:rPr>
                <w:rFonts w:ascii="Arial" w:hAnsi="Arial" w:cs="Arial"/>
                <w:b/>
                <w:bCs/>
                <w:sz w:val="20"/>
              </w:rPr>
              <w:t>nly)?</w:t>
            </w:r>
          </w:p>
        </w:tc>
        <w:tc>
          <w:tcPr>
            <w:tcW w:w="2538" w:type="dxa"/>
            <w:shd w:val="clear" w:color="auto" w:fill="D9D9D9"/>
            <w:vAlign w:val="center"/>
          </w:tcPr>
          <w:p w:rsidR="00000000" w:rsidRDefault="0055222F">
            <w:pPr>
              <w:rPr>
                <w:rFonts w:ascii="Arial" w:hAnsi="Arial" w:cs="Arial"/>
                <w:b/>
                <w:bCs/>
                <w:sz w:val="20"/>
              </w:rPr>
            </w:pPr>
            <w:r>
              <w:rPr>
                <w:rFonts w:ascii="Arial" w:hAnsi="Arial" w:cs="Arial"/>
                <w:b/>
                <w:bCs/>
                <w:sz w:val="20"/>
              </w:rPr>
              <w:t>Any creative solutions that work?</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Carole Compton-Smith</w:t>
            </w:r>
          </w:p>
          <w:p w:rsidR="00000000" w:rsidRDefault="0055222F">
            <w:pPr>
              <w:rPr>
                <w:rFonts w:ascii="Arial" w:hAnsi="Arial" w:cs="Arial"/>
                <w:sz w:val="18"/>
              </w:rPr>
            </w:pPr>
            <w:r>
              <w:rPr>
                <w:rFonts w:ascii="Arial" w:hAnsi="Arial" w:cs="Arial"/>
                <w:sz w:val="18"/>
              </w:rPr>
              <w:t>Douglas</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no, but it seems like yes</w:t>
            </w:r>
          </w:p>
        </w:tc>
        <w:tc>
          <w:tcPr>
            <w:tcW w:w="2537" w:type="dxa"/>
          </w:tcPr>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yes, they may eat in lobby area, i.e. inside the library, but not past the security gates</w:t>
            </w:r>
          </w:p>
        </w:tc>
        <w:tc>
          <w:tcPr>
            <w:tcW w:w="2537" w:type="dxa"/>
          </w:tcPr>
          <w:p w:rsidR="00000000" w:rsidRDefault="0055222F">
            <w:pPr>
              <w:tabs>
                <w:tab w:val="left" w:pos="124"/>
              </w:tabs>
              <w:ind w:left="124" w:hanging="124"/>
              <w:rPr>
                <w:rFonts w:ascii="Arial" w:hAnsi="Arial" w:cs="Arial"/>
                <w:sz w:val="18"/>
              </w:rPr>
            </w:pPr>
            <w:r>
              <w:rPr>
                <w:rFonts w:ascii="Arial" w:hAnsi="Arial" w:cs="Arial"/>
                <w:sz w:val="18"/>
              </w:rPr>
              <w:t>-</w:t>
            </w:r>
            <w:r>
              <w:rPr>
                <w:rFonts w:ascii="Arial" w:hAnsi="Arial" w:cs="Arial"/>
                <w:sz w:val="18"/>
              </w:rPr>
              <w:tab/>
              <w:t>me, librarians, security, front line staff (a losing battle, may</w:t>
            </w:r>
            <w:r>
              <w:rPr>
                <w:rFonts w:ascii="Arial" w:hAnsi="Arial" w:cs="Arial"/>
                <w:sz w:val="18"/>
              </w:rPr>
              <w:t>be)</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we try to be firm on this one</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cell phones allowed in lobby area</w:t>
            </w:r>
          </w:p>
        </w:tc>
        <w:tc>
          <w:tcPr>
            <w:tcW w:w="2538" w:type="dxa"/>
          </w:tcPr>
          <w:p w:rsidR="00000000" w:rsidRDefault="0055222F">
            <w:pPr>
              <w:pStyle w:val="BodyText"/>
              <w:tabs>
                <w:tab w:val="clear" w:pos="124"/>
                <w:tab w:val="left" w:pos="90"/>
              </w:tabs>
              <w:ind w:left="90" w:hanging="90"/>
              <w:rPr>
                <w:sz w:val="18"/>
              </w:rPr>
            </w:pPr>
            <w:r>
              <w:rPr>
                <w:sz w:val="18"/>
              </w:rPr>
              <w:t>-</w:t>
            </w:r>
            <w:r>
              <w:rPr>
                <w:sz w:val="18"/>
              </w:rPr>
              <w:tab/>
              <w:t>no, expect that we would like to have a coffee kiosk in our lobby</w:t>
            </w:r>
          </w:p>
          <w:p w:rsidR="00000000" w:rsidRDefault="0055222F">
            <w:pPr>
              <w:tabs>
                <w:tab w:val="left" w:pos="90"/>
              </w:tabs>
              <w:ind w:left="90" w:hanging="90"/>
              <w:rPr>
                <w:rFonts w:ascii="Arial" w:hAnsi="Arial" w:cs="Arial"/>
                <w:sz w:val="18"/>
              </w:rPr>
            </w:pPr>
            <w:r>
              <w:rPr>
                <w:rFonts w:ascii="Arial" w:hAnsi="Arial" w:cs="Arial"/>
                <w:sz w:val="18"/>
              </w:rPr>
              <w:t>-</w:t>
            </w:r>
            <w:r>
              <w:rPr>
                <w:rFonts w:ascii="Arial" w:hAnsi="Arial" w:cs="Arial"/>
                <w:sz w:val="18"/>
              </w:rPr>
              <w:tab/>
              <w:t xml:space="preserve">should note that cell phones are not allowed in classrooms, food and drink not allowed in computer labs – I don’t </w:t>
            </w:r>
            <w:r>
              <w:rPr>
                <w:rFonts w:ascii="Arial" w:hAnsi="Arial" w:cs="Arial"/>
                <w:sz w:val="18"/>
              </w:rPr>
              <w:t>know why it is such a difficult issue in the library.</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Sheila Wallace</w:t>
            </w:r>
          </w:p>
          <w:p w:rsidR="00000000" w:rsidRDefault="0055222F">
            <w:pPr>
              <w:rPr>
                <w:rFonts w:ascii="Arial" w:hAnsi="Arial" w:cs="Arial"/>
                <w:sz w:val="18"/>
              </w:rPr>
            </w:pPr>
            <w:r>
              <w:rPr>
                <w:rFonts w:ascii="Arial" w:hAnsi="Arial" w:cs="Arial"/>
                <w:sz w:val="18"/>
              </w:rPr>
              <w:t>ECIAD</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yes</w:t>
            </w:r>
          </w:p>
        </w:tc>
        <w:tc>
          <w:tcPr>
            <w:tcW w:w="2537" w:type="dxa"/>
          </w:tcPr>
          <w:p w:rsidR="00000000" w:rsidRDefault="0055222F">
            <w:pPr>
              <w:pStyle w:val="BodyTextIndent3"/>
              <w:tabs>
                <w:tab w:val="clear" w:pos="141"/>
              </w:tabs>
              <w:rPr>
                <w:sz w:val="18"/>
              </w:rPr>
            </w:pPr>
            <w:r>
              <w:rPr>
                <w:sz w:val="18"/>
              </w:rPr>
              <w:t>-</w:t>
            </w:r>
            <w:r>
              <w:rPr>
                <w:sz w:val="18"/>
              </w:rPr>
              <w:tab/>
              <w:t>no</w:t>
            </w:r>
          </w:p>
        </w:tc>
        <w:tc>
          <w:tcPr>
            <w:tcW w:w="2537" w:type="dxa"/>
          </w:tcPr>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but despite signs and glares from everyone in the vicinity, they still go off</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if someone is talking loudly on the cell, we ask them to go outside</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we get occasional co</w:t>
            </w:r>
            <w:r>
              <w:rPr>
                <w:rFonts w:ascii="Arial" w:hAnsi="Arial" w:cs="Arial"/>
                <w:sz w:val="18"/>
              </w:rPr>
              <w:t>ffee spills but surprisingly rarely</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Cathy MacDonald</w:t>
            </w:r>
          </w:p>
          <w:p w:rsidR="00000000" w:rsidRDefault="0055222F">
            <w:pPr>
              <w:rPr>
                <w:rFonts w:ascii="Arial" w:hAnsi="Arial" w:cs="Arial"/>
                <w:sz w:val="18"/>
              </w:rPr>
            </w:pPr>
            <w:r>
              <w:rPr>
                <w:rFonts w:ascii="Arial" w:hAnsi="Arial" w:cs="Arial"/>
                <w:sz w:val="18"/>
              </w:rPr>
              <w:t xml:space="preserve">Kwantlen </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no, working on this issue</w:t>
            </w:r>
          </w:p>
        </w:tc>
        <w:tc>
          <w:tcPr>
            <w:tcW w:w="2537" w:type="dxa"/>
          </w:tcPr>
          <w:p w:rsidR="00000000" w:rsidRDefault="0055222F">
            <w:pPr>
              <w:ind w:left="141" w:hanging="141"/>
              <w:rPr>
                <w:rFonts w:ascii="Arial" w:hAnsi="Arial" w:cs="Arial"/>
                <w:sz w:val="18"/>
              </w:rPr>
            </w:pPr>
          </w:p>
        </w:tc>
        <w:tc>
          <w:tcPr>
            <w:tcW w:w="2537" w:type="dxa"/>
          </w:tcPr>
          <w:p w:rsidR="00000000" w:rsidRDefault="0055222F">
            <w:pPr>
              <w:tabs>
                <w:tab w:val="left" w:pos="124"/>
              </w:tabs>
              <w:ind w:left="124" w:hanging="124"/>
              <w:rPr>
                <w:rFonts w:ascii="Arial" w:hAnsi="Arial" w:cs="Arial"/>
                <w:sz w:val="18"/>
              </w:rPr>
            </w:pPr>
            <w:r>
              <w:rPr>
                <w:rFonts w:ascii="Arial" w:hAnsi="Arial" w:cs="Arial"/>
                <w:sz w:val="18"/>
              </w:rPr>
              <w:t>-</w:t>
            </w:r>
            <w:r>
              <w:rPr>
                <w:rFonts w:ascii="Arial" w:hAnsi="Arial" w:cs="Arial"/>
                <w:sz w:val="18"/>
              </w:rPr>
              <w:tab/>
              <w:t>signage and anyone that sees people</w:t>
            </w:r>
          </w:p>
        </w:tc>
        <w:tc>
          <w:tcPr>
            <w:tcW w:w="2537" w:type="dxa"/>
          </w:tcPr>
          <w:p w:rsidR="00000000" w:rsidRDefault="0055222F">
            <w:pPr>
              <w:tabs>
                <w:tab w:val="left" w:pos="107"/>
              </w:tabs>
              <w:ind w:left="107" w:hanging="107"/>
              <w:rPr>
                <w:rFonts w:ascii="Arial" w:hAnsi="Arial" w:cs="Arial"/>
                <w:sz w:val="18"/>
              </w:rPr>
            </w:pPr>
            <w:r>
              <w:rPr>
                <w:rFonts w:ascii="Arial" w:hAnsi="Arial" w:cs="Arial"/>
                <w:sz w:val="18"/>
              </w:rPr>
              <w:t>-</w:t>
            </w:r>
            <w:r>
              <w:rPr>
                <w:rFonts w:ascii="Arial" w:hAnsi="Arial" w:cs="Arial"/>
                <w:sz w:val="18"/>
              </w:rPr>
              <w:tab/>
              <w:t>cell free zone</w:t>
            </w:r>
          </w:p>
        </w:tc>
        <w:tc>
          <w:tcPr>
            <w:tcW w:w="2538" w:type="dxa"/>
          </w:tcPr>
          <w:p w:rsidR="00000000" w:rsidRDefault="0055222F">
            <w:pPr>
              <w:rPr>
                <w:rFonts w:ascii="Arial" w:hAnsi="Arial" w:cs="Arial"/>
                <w:sz w:val="18"/>
              </w:rPr>
            </w:pPr>
          </w:p>
        </w:tc>
      </w:tr>
      <w:tr w:rsidR="00000000">
        <w:tblPrEx>
          <w:tblCellMar>
            <w:top w:w="0" w:type="dxa"/>
            <w:bottom w:w="0" w:type="dxa"/>
          </w:tblCellMar>
        </w:tblPrEx>
        <w:trPr>
          <w:trHeight w:val="1088"/>
        </w:trPr>
        <w:tc>
          <w:tcPr>
            <w:tcW w:w="2088" w:type="dxa"/>
            <w:shd w:val="clear" w:color="auto" w:fill="D9D9D9"/>
          </w:tcPr>
          <w:p w:rsidR="00000000" w:rsidRDefault="0055222F">
            <w:pPr>
              <w:rPr>
                <w:rFonts w:ascii="Arial" w:hAnsi="Arial" w:cs="Arial"/>
                <w:sz w:val="18"/>
              </w:rPr>
            </w:pPr>
            <w:r>
              <w:rPr>
                <w:rFonts w:ascii="Arial" w:hAnsi="Arial" w:cs="Arial"/>
                <w:sz w:val="18"/>
              </w:rPr>
              <w:t>David Pepper</w:t>
            </w:r>
          </w:p>
          <w:p w:rsidR="00000000" w:rsidRDefault="0055222F">
            <w:pPr>
              <w:rPr>
                <w:rFonts w:ascii="Arial" w:hAnsi="Arial" w:cs="Arial"/>
                <w:sz w:val="18"/>
              </w:rPr>
            </w:pPr>
            <w:r>
              <w:rPr>
                <w:rFonts w:ascii="Arial" w:hAnsi="Arial" w:cs="Arial"/>
                <w:sz w:val="18"/>
              </w:rPr>
              <w:t>Langara</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drinks only in spill-proof container</w:t>
            </w:r>
          </w:p>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no food</w:t>
            </w:r>
          </w:p>
        </w:tc>
        <w:tc>
          <w:tcPr>
            <w:tcW w:w="2537" w:type="dxa"/>
          </w:tcPr>
          <w:p w:rsidR="00000000" w:rsidRDefault="0055222F">
            <w:pPr>
              <w:pStyle w:val="BodyTextIndent3"/>
              <w:tabs>
                <w:tab w:val="clear" w:pos="141"/>
              </w:tabs>
              <w:rPr>
                <w:sz w:val="18"/>
              </w:rPr>
            </w:pPr>
            <w:r>
              <w:rPr>
                <w:sz w:val="18"/>
              </w:rPr>
              <w:t>-</w:t>
            </w:r>
            <w:r>
              <w:rPr>
                <w:sz w:val="18"/>
              </w:rPr>
              <w:tab/>
              <w:t xml:space="preserve">no </w:t>
            </w: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signs are posted at the front doors</w:t>
            </w:r>
            <w:r>
              <w:rPr>
                <w:rFonts w:ascii="Arial" w:hAnsi="Arial" w:cs="Arial"/>
                <w:sz w:val="18"/>
              </w:rPr>
              <w:t xml:space="preserve"> and in study areas</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users are asked by circulation staff not to bring the food in</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signs are posted and people are asked to turn off their phones</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still working on it</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Bob Foley</w:t>
            </w:r>
          </w:p>
          <w:p w:rsidR="00000000" w:rsidRDefault="0055222F">
            <w:pPr>
              <w:rPr>
                <w:rFonts w:ascii="Arial" w:hAnsi="Arial" w:cs="Arial"/>
                <w:sz w:val="18"/>
              </w:rPr>
            </w:pPr>
            <w:r>
              <w:rPr>
                <w:rFonts w:ascii="Arial" w:hAnsi="Arial" w:cs="Arial"/>
                <w:sz w:val="18"/>
              </w:rPr>
              <w:t>MALA</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yes, allow closable containers for drinks, but no food</w:t>
            </w:r>
          </w:p>
        </w:tc>
        <w:tc>
          <w:tcPr>
            <w:tcW w:w="2537" w:type="dxa"/>
          </w:tcPr>
          <w:p w:rsidR="00000000" w:rsidRDefault="0055222F">
            <w:pPr>
              <w:pStyle w:val="BodyTextIndent3"/>
              <w:tabs>
                <w:tab w:val="clear" w:pos="141"/>
              </w:tabs>
              <w:rPr>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post notices as</w:t>
            </w:r>
            <w:r>
              <w:rPr>
                <w:rFonts w:ascii="Arial" w:hAnsi="Arial" w:cs="Arial"/>
                <w:sz w:val="18"/>
              </w:rPr>
              <w:t>king folks to refrain from bringing in food by appealing to them to help protect our collections…’Help us’ rather than ‘No XYZ allowed’</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don’t enforce unless it becomes too obvious to ignore</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generally, there is good cooperation</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w:t>
            </w:r>
            <w:proofErr w:type="gramStart"/>
            <w:r>
              <w:rPr>
                <w:rFonts w:ascii="Arial" w:hAnsi="Arial" w:cs="Arial"/>
                <w:sz w:val="18"/>
              </w:rPr>
              <w:t>quiet</w:t>
            </w:r>
            <w:proofErr w:type="gramEnd"/>
            <w:r>
              <w:rPr>
                <w:rFonts w:ascii="Arial" w:hAnsi="Arial" w:cs="Arial"/>
                <w:sz w:val="18"/>
              </w:rPr>
              <w:t xml:space="preserve">’ zones in the library </w:t>
            </w:r>
            <w:r>
              <w:rPr>
                <w:rFonts w:ascii="Arial" w:hAnsi="Arial" w:cs="Arial"/>
                <w:sz w:val="18"/>
              </w:rPr>
              <w:t>where talking and cell phones are discouraged through signage. The message is ‘please respect the rights of others…’ roughly half the library is quiet and the other half social.  Generally, this works.</w:t>
            </w:r>
          </w:p>
        </w:tc>
        <w:tc>
          <w:tcPr>
            <w:tcW w:w="2538" w:type="dxa"/>
          </w:tcPr>
          <w:p w:rsidR="00000000" w:rsidRDefault="0055222F">
            <w:pPr>
              <w:rPr>
                <w:rFonts w:ascii="Arial" w:hAnsi="Arial" w:cs="Arial"/>
                <w:b/>
                <w:bCs/>
                <w:sz w:val="18"/>
              </w:rPr>
            </w:pP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Mary Anne Guenther</w:t>
            </w:r>
          </w:p>
          <w:p w:rsidR="00000000" w:rsidRDefault="0055222F">
            <w:pPr>
              <w:rPr>
                <w:rFonts w:ascii="Arial" w:hAnsi="Arial" w:cs="Arial"/>
                <w:sz w:val="18"/>
              </w:rPr>
            </w:pPr>
            <w:r>
              <w:rPr>
                <w:rFonts w:ascii="Arial" w:hAnsi="Arial" w:cs="Arial"/>
                <w:sz w:val="18"/>
              </w:rPr>
              <w:t>NIC</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no food and beverages</w:t>
            </w:r>
          </w:p>
        </w:tc>
        <w:tc>
          <w:tcPr>
            <w:tcW w:w="2537" w:type="dxa"/>
          </w:tcPr>
          <w:p w:rsidR="00000000" w:rsidRDefault="0055222F">
            <w:pPr>
              <w:pStyle w:val="BodyTextIndent3"/>
              <w:tabs>
                <w:tab w:val="clear" w:pos="141"/>
              </w:tabs>
              <w:rPr>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agreed</w:t>
            </w:r>
            <w:r>
              <w:rPr>
                <w:rFonts w:ascii="Arial" w:hAnsi="Arial" w:cs="Arial"/>
                <w:sz w:val="18"/>
              </w:rPr>
              <w:t xml:space="preserve"> that it’s everyone’s responsibility to patrol and control – success rate varies</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cell phones allowed</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have signage up about that</w:t>
            </w:r>
          </w:p>
        </w:tc>
        <w:tc>
          <w:tcPr>
            <w:tcW w:w="2538" w:type="dxa"/>
          </w:tcPr>
          <w:p w:rsidR="00000000" w:rsidRDefault="0055222F">
            <w:pPr>
              <w:rPr>
                <w:rFonts w:ascii="Arial" w:hAnsi="Arial" w:cs="Arial"/>
                <w:sz w:val="18"/>
              </w:rPr>
            </w:pPr>
          </w:p>
        </w:tc>
      </w:tr>
    </w:tbl>
    <w:p w:rsidR="00000000" w:rsidRDefault="0055222F">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088"/>
        <w:gridCol w:w="1911"/>
        <w:gridCol w:w="2537"/>
        <w:gridCol w:w="2537"/>
        <w:gridCol w:w="2537"/>
        <w:gridCol w:w="2538"/>
      </w:tblGrid>
      <w:tr w:rsidR="00000000">
        <w:tblPrEx>
          <w:tblCellMar>
            <w:top w:w="0" w:type="dxa"/>
            <w:bottom w:w="0" w:type="dxa"/>
          </w:tblCellMar>
        </w:tblPrEx>
        <w:trPr>
          <w:trHeight w:val="1557"/>
        </w:trPr>
        <w:tc>
          <w:tcPr>
            <w:tcW w:w="2088" w:type="dxa"/>
            <w:shd w:val="clear" w:color="auto" w:fill="D9D9D9"/>
            <w:vAlign w:val="center"/>
          </w:tcPr>
          <w:p w:rsidR="00000000" w:rsidRDefault="0055222F">
            <w:pPr>
              <w:rPr>
                <w:rFonts w:ascii="Arial" w:hAnsi="Arial" w:cs="Arial"/>
                <w:b/>
                <w:bCs/>
                <w:sz w:val="20"/>
              </w:rPr>
            </w:pPr>
          </w:p>
        </w:tc>
        <w:tc>
          <w:tcPr>
            <w:tcW w:w="1911"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food &amp; drink in the library?</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YES, do you have a designated area of the Library where students can eat?</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w:t>
            </w:r>
            <w:r>
              <w:rPr>
                <w:rFonts w:ascii="Arial" w:hAnsi="Arial" w:cs="Arial"/>
                <w:b/>
                <w:bCs/>
                <w:sz w:val="20"/>
              </w:rPr>
              <w:t>f NO to question #1, how do you enforce the policy? (</w:t>
            </w:r>
            <w:proofErr w:type="gramStart"/>
            <w:r>
              <w:rPr>
                <w:rFonts w:ascii="Arial" w:hAnsi="Arial" w:cs="Arial"/>
                <w:b/>
                <w:bCs/>
                <w:sz w:val="20"/>
              </w:rPr>
              <w:t>front-line</w:t>
            </w:r>
            <w:proofErr w:type="gramEnd"/>
            <w:r>
              <w:rPr>
                <w:rFonts w:ascii="Arial" w:hAnsi="Arial" w:cs="Arial"/>
                <w:b/>
                <w:bCs/>
                <w:sz w:val="20"/>
              </w:rPr>
              <w:t xml:space="preserve"> staff tackling users!, security monitoring floors, etc.)</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cell phones? Any restrictions (e.g. in hallways &amp; stairwells only)?</w:t>
            </w:r>
          </w:p>
        </w:tc>
        <w:tc>
          <w:tcPr>
            <w:tcW w:w="2538" w:type="dxa"/>
            <w:shd w:val="clear" w:color="auto" w:fill="D9D9D9"/>
            <w:vAlign w:val="center"/>
          </w:tcPr>
          <w:p w:rsidR="00000000" w:rsidRDefault="0055222F">
            <w:pPr>
              <w:rPr>
                <w:rFonts w:ascii="Arial" w:hAnsi="Arial" w:cs="Arial"/>
                <w:b/>
                <w:bCs/>
                <w:sz w:val="20"/>
              </w:rPr>
            </w:pPr>
            <w:r>
              <w:rPr>
                <w:rFonts w:ascii="Arial" w:hAnsi="Arial" w:cs="Arial"/>
                <w:b/>
                <w:bCs/>
                <w:sz w:val="20"/>
              </w:rPr>
              <w:t>Any creative solutions that work?</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Patti Barnes</w:t>
            </w:r>
          </w:p>
          <w:p w:rsidR="00000000" w:rsidRDefault="0055222F">
            <w:pPr>
              <w:rPr>
                <w:rFonts w:ascii="Arial" w:hAnsi="Arial" w:cs="Arial"/>
                <w:sz w:val="18"/>
              </w:rPr>
            </w:pPr>
            <w:r>
              <w:rPr>
                <w:rFonts w:ascii="Arial" w:hAnsi="Arial" w:cs="Arial"/>
                <w:sz w:val="18"/>
              </w:rPr>
              <w:t>NWCC</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just started cracking down in January</w:t>
            </w:r>
          </w:p>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r>
            <w:proofErr w:type="gramStart"/>
            <w:r>
              <w:rPr>
                <w:rFonts w:ascii="Arial" w:hAnsi="Arial" w:cs="Arial"/>
                <w:sz w:val="18"/>
              </w:rPr>
              <w:t>only</w:t>
            </w:r>
            <w:proofErr w:type="gramEnd"/>
            <w:r>
              <w:rPr>
                <w:rFonts w:ascii="Arial" w:hAnsi="Arial" w:cs="Arial"/>
                <w:sz w:val="18"/>
              </w:rPr>
              <w:t xml:space="preserve"> covered drink containers allowed in the library security gates.</w:t>
            </w:r>
          </w:p>
        </w:tc>
        <w:tc>
          <w:tcPr>
            <w:tcW w:w="2537" w:type="dxa"/>
          </w:tcPr>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only in the lounge area of the library before the security gates</w:t>
            </w:r>
          </w:p>
        </w:tc>
        <w:tc>
          <w:tcPr>
            <w:tcW w:w="2537" w:type="dxa"/>
          </w:tcPr>
          <w:p w:rsidR="00000000" w:rsidRDefault="0055222F">
            <w:pPr>
              <w:tabs>
                <w:tab w:val="left" w:pos="124"/>
              </w:tabs>
              <w:ind w:left="124" w:hanging="124"/>
              <w:rPr>
                <w:rFonts w:ascii="Arial" w:hAnsi="Arial" w:cs="Arial"/>
                <w:sz w:val="18"/>
              </w:rPr>
            </w:pPr>
            <w:r>
              <w:rPr>
                <w:rFonts w:ascii="Arial" w:hAnsi="Arial" w:cs="Arial"/>
                <w:sz w:val="18"/>
              </w:rPr>
              <w:t>-</w:t>
            </w:r>
            <w:r>
              <w:rPr>
                <w:rFonts w:ascii="Arial" w:hAnsi="Arial" w:cs="Arial"/>
                <w:sz w:val="18"/>
              </w:rPr>
              <w:tab/>
              <w:t xml:space="preserve">when we walk around, we remind people, confiscate food, and generally try to </w:t>
            </w:r>
            <w:r>
              <w:rPr>
                <w:rFonts w:ascii="Arial" w:hAnsi="Arial" w:cs="Arial"/>
                <w:sz w:val="18"/>
              </w:rPr>
              <w:t>keep it out</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a non-issue since the library is in the basement and phones don’t work down here</w:t>
            </w:r>
          </w:p>
        </w:tc>
        <w:tc>
          <w:tcPr>
            <w:tcW w:w="2538" w:type="dxa"/>
          </w:tcPr>
          <w:p w:rsidR="00000000" w:rsidRDefault="0055222F">
            <w:pPr>
              <w:pStyle w:val="BodyText"/>
              <w:tabs>
                <w:tab w:val="clear" w:pos="124"/>
                <w:tab w:val="left" w:pos="90"/>
              </w:tabs>
              <w:ind w:left="90" w:hanging="90"/>
              <w:rPr>
                <w:sz w:val="18"/>
              </w:rPr>
            </w:pPr>
            <w:r>
              <w:rPr>
                <w:sz w:val="18"/>
              </w:rPr>
              <w:t>-</w:t>
            </w:r>
            <w:r>
              <w:rPr>
                <w:sz w:val="18"/>
              </w:rPr>
              <w:tab/>
            </w:r>
            <w:proofErr w:type="gramStart"/>
            <w:r>
              <w:rPr>
                <w:sz w:val="18"/>
              </w:rPr>
              <w:t>we</w:t>
            </w:r>
            <w:proofErr w:type="gramEnd"/>
            <w:r>
              <w:rPr>
                <w:sz w:val="18"/>
              </w:rPr>
              <w:t xml:space="preserve"> have one faculty member who had self-appointed himself the ‘Library Monitor’ and went around putting up signs and terrorizing students until we had to tell hi</w:t>
            </w:r>
            <w:r>
              <w:rPr>
                <w:sz w:val="18"/>
              </w:rPr>
              <w:t>m to stop. But the students still remember his wrath, it seems, and don’t take the chance of having him catch them with any food or drink.</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Laura Neame</w:t>
            </w:r>
          </w:p>
          <w:p w:rsidR="00000000" w:rsidRDefault="0055222F">
            <w:pPr>
              <w:rPr>
                <w:rFonts w:ascii="Arial" w:hAnsi="Arial" w:cs="Arial"/>
                <w:sz w:val="18"/>
              </w:rPr>
            </w:pPr>
            <w:r>
              <w:rPr>
                <w:rFonts w:ascii="Arial" w:hAnsi="Arial" w:cs="Arial"/>
                <w:sz w:val="18"/>
              </w:rPr>
              <w:t>OUC</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allow drink in covered containers, except at the computer workstations where we only allow bottled w</w:t>
            </w:r>
            <w:r>
              <w:rPr>
                <w:rFonts w:ascii="Arial" w:hAnsi="Arial" w:cs="Arial"/>
                <w:sz w:val="18"/>
              </w:rPr>
              <w:t>ater</w:t>
            </w:r>
          </w:p>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appropriate signs are posted, and people are pretty good at observing them</w:t>
            </w:r>
          </w:p>
        </w:tc>
        <w:tc>
          <w:tcPr>
            <w:tcW w:w="2537" w:type="dxa"/>
          </w:tcPr>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do not consciously monitor</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staff will enforce when infractions are observed</w:t>
            </w:r>
          </w:p>
          <w:p w:rsidR="00000000" w:rsidRDefault="0055222F">
            <w:pPr>
              <w:rPr>
                <w:rFonts w:ascii="Arial" w:hAnsi="Arial" w:cs="Arial"/>
                <w:sz w:val="18"/>
              </w:rPr>
            </w:pP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have a ‘no cell phone’ policy</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signs are posted for this</w:t>
            </w:r>
          </w:p>
        </w:tc>
        <w:tc>
          <w:tcPr>
            <w:tcW w:w="2538" w:type="dxa"/>
          </w:tcPr>
          <w:p w:rsidR="00000000" w:rsidRDefault="0055222F">
            <w:pPr>
              <w:rPr>
                <w:rFonts w:ascii="Arial" w:hAnsi="Arial" w:cs="Arial"/>
                <w:b/>
                <w:bCs/>
                <w:sz w:val="18"/>
              </w:rPr>
            </w:pP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Dana McFarland</w:t>
            </w:r>
          </w:p>
          <w:p w:rsidR="00000000" w:rsidRDefault="0055222F">
            <w:pPr>
              <w:rPr>
                <w:rFonts w:ascii="Arial" w:hAnsi="Arial" w:cs="Arial"/>
                <w:sz w:val="18"/>
              </w:rPr>
            </w:pPr>
            <w:r>
              <w:rPr>
                <w:rFonts w:ascii="Arial" w:hAnsi="Arial" w:cs="Arial"/>
                <w:sz w:val="18"/>
              </w:rPr>
              <w:t>Royal Roads</w:t>
            </w:r>
          </w:p>
        </w:tc>
        <w:tc>
          <w:tcPr>
            <w:tcW w:w="1911" w:type="dxa"/>
          </w:tcPr>
          <w:p w:rsidR="00000000" w:rsidRDefault="0055222F">
            <w:pPr>
              <w:tabs>
                <w:tab w:val="num" w:pos="72"/>
              </w:tabs>
              <w:ind w:left="72" w:hanging="72"/>
              <w:rPr>
                <w:rFonts w:ascii="Arial" w:hAnsi="Arial" w:cs="Arial"/>
                <w:sz w:val="18"/>
              </w:rPr>
            </w:pPr>
            <w:r>
              <w:rPr>
                <w:rFonts w:ascii="Arial" w:hAnsi="Arial" w:cs="Arial"/>
                <w:sz w:val="18"/>
              </w:rPr>
              <w:t>-</w:t>
            </w:r>
            <w:r>
              <w:rPr>
                <w:rFonts w:ascii="Arial" w:hAnsi="Arial" w:cs="Arial"/>
                <w:sz w:val="18"/>
              </w:rPr>
              <w:tab/>
              <w:t>yes</w:t>
            </w:r>
          </w:p>
        </w:tc>
        <w:tc>
          <w:tcPr>
            <w:tcW w:w="2537" w:type="dxa"/>
          </w:tcPr>
          <w:p w:rsidR="00000000" w:rsidRDefault="0055222F">
            <w:pPr>
              <w:pStyle w:val="BodyTextIndent3"/>
              <w:tabs>
                <w:tab w:val="clear" w:pos="141"/>
              </w:tabs>
              <w:rPr>
                <w:sz w:val="18"/>
              </w:rPr>
            </w:pPr>
            <w:r>
              <w:rPr>
                <w:sz w:val="18"/>
              </w:rPr>
              <w:t>-</w:t>
            </w:r>
            <w:r>
              <w:rPr>
                <w:sz w:val="18"/>
              </w:rPr>
              <w:tab/>
              <w:t>no</w:t>
            </w:r>
          </w:p>
        </w:tc>
        <w:tc>
          <w:tcPr>
            <w:tcW w:w="2537" w:type="dxa"/>
          </w:tcPr>
          <w:p w:rsidR="00000000" w:rsidRDefault="0055222F">
            <w:pPr>
              <w:rPr>
                <w:rFonts w:ascii="Arial" w:hAnsi="Arial" w:cs="Arial"/>
                <w:sz w:val="18"/>
              </w:rPr>
            </w:pPr>
            <w:r>
              <w:rPr>
                <w:rFonts w:ascii="Arial" w:hAnsi="Arial" w:cs="Arial"/>
                <w:sz w:val="18"/>
              </w:rPr>
              <w:tab/>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we formally changed our policy about two years ago and haven’t had any issues</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signage reads:</w:t>
            </w:r>
          </w:p>
          <w:p w:rsidR="00000000" w:rsidRDefault="0055222F">
            <w:pPr>
              <w:pStyle w:val="BodyText2"/>
              <w:tabs>
                <w:tab w:val="clear" w:pos="450"/>
                <w:tab w:val="left" w:pos="90"/>
              </w:tabs>
              <w:ind w:left="90" w:hanging="90"/>
            </w:pPr>
            <w:r>
              <w:tab/>
              <w:t>Please eat and drink considerately:</w:t>
            </w:r>
          </w:p>
          <w:p w:rsidR="00000000" w:rsidRDefault="0055222F">
            <w:pPr>
              <w:pStyle w:val="BodyText2"/>
              <w:tabs>
                <w:tab w:val="clear" w:pos="450"/>
                <w:tab w:val="left" w:pos="90"/>
              </w:tabs>
              <w:ind w:left="90" w:hanging="90"/>
            </w:pPr>
            <w:r>
              <w:tab/>
              <w:t>* Respect others</w:t>
            </w:r>
          </w:p>
          <w:p w:rsidR="00000000" w:rsidRDefault="0055222F">
            <w:pPr>
              <w:pStyle w:val="BodyText2"/>
              <w:tabs>
                <w:tab w:val="clear" w:pos="450"/>
                <w:tab w:val="left" w:pos="90"/>
                <w:tab w:val="left" w:pos="270"/>
              </w:tabs>
              <w:ind w:left="90" w:hanging="90"/>
            </w:pPr>
            <w:r>
              <w:tab/>
              <w:t xml:space="preserve">* Be careful of equipment </w:t>
            </w:r>
            <w:r>
              <w:tab/>
              <w:t xml:space="preserve">   </w:t>
            </w:r>
            <w:r>
              <w:tab/>
              <w:t>and books</w:t>
            </w:r>
          </w:p>
          <w:p w:rsidR="00000000" w:rsidRDefault="0055222F">
            <w:pPr>
              <w:pStyle w:val="BodyText2"/>
              <w:tabs>
                <w:tab w:val="clear" w:pos="450"/>
                <w:tab w:val="left" w:pos="270"/>
              </w:tabs>
              <w:ind w:left="90" w:hanging="90"/>
            </w:pPr>
            <w:r>
              <w:tab/>
              <w:t xml:space="preserve">* Clean up using the bins </w:t>
            </w:r>
            <w:r>
              <w:tab/>
            </w:r>
            <w:r>
              <w:tab/>
            </w:r>
            <w:r>
              <w:tab/>
              <w:t>provided</w:t>
            </w:r>
          </w:p>
          <w:p w:rsidR="00000000" w:rsidRDefault="0055222F">
            <w:pPr>
              <w:tabs>
                <w:tab w:val="left" w:pos="450"/>
              </w:tabs>
              <w:rPr>
                <w:rFonts w:ascii="Arial" w:hAnsi="Arial" w:cs="Arial"/>
                <w:sz w:val="18"/>
              </w:rPr>
            </w:pPr>
          </w:p>
        </w:tc>
      </w:tr>
    </w:tbl>
    <w:p w:rsidR="00000000" w:rsidRDefault="0055222F">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088"/>
        <w:gridCol w:w="1911"/>
        <w:gridCol w:w="2537"/>
        <w:gridCol w:w="2537"/>
        <w:gridCol w:w="2537"/>
        <w:gridCol w:w="2538"/>
      </w:tblGrid>
      <w:tr w:rsidR="00000000">
        <w:tblPrEx>
          <w:tblCellMar>
            <w:top w:w="0" w:type="dxa"/>
            <w:bottom w:w="0" w:type="dxa"/>
          </w:tblCellMar>
        </w:tblPrEx>
        <w:trPr>
          <w:trHeight w:val="1557"/>
        </w:trPr>
        <w:tc>
          <w:tcPr>
            <w:tcW w:w="2088" w:type="dxa"/>
            <w:shd w:val="clear" w:color="auto" w:fill="D9D9D9"/>
            <w:vAlign w:val="center"/>
          </w:tcPr>
          <w:p w:rsidR="00000000" w:rsidRDefault="0055222F">
            <w:pPr>
              <w:rPr>
                <w:rFonts w:ascii="Arial" w:hAnsi="Arial" w:cs="Arial"/>
                <w:b/>
                <w:bCs/>
                <w:sz w:val="20"/>
              </w:rPr>
            </w:pPr>
          </w:p>
        </w:tc>
        <w:tc>
          <w:tcPr>
            <w:tcW w:w="1911"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food &amp;</w:t>
            </w:r>
            <w:r>
              <w:rPr>
                <w:rFonts w:ascii="Arial" w:hAnsi="Arial" w:cs="Arial"/>
                <w:b/>
                <w:bCs/>
                <w:sz w:val="20"/>
              </w:rPr>
              <w:t xml:space="preserve"> drink in the library?</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YES, do you have a designated area of the Library where students can eat?</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NO to question #1, how do you enforce the policy? (</w:t>
            </w:r>
            <w:proofErr w:type="gramStart"/>
            <w:r>
              <w:rPr>
                <w:rFonts w:ascii="Arial" w:hAnsi="Arial" w:cs="Arial"/>
                <w:b/>
                <w:bCs/>
                <w:sz w:val="20"/>
              </w:rPr>
              <w:t>front-line</w:t>
            </w:r>
            <w:proofErr w:type="gramEnd"/>
            <w:r>
              <w:rPr>
                <w:rFonts w:ascii="Arial" w:hAnsi="Arial" w:cs="Arial"/>
                <w:b/>
                <w:bCs/>
                <w:sz w:val="20"/>
              </w:rPr>
              <w:t xml:space="preserve"> staff tackling users!, security monitoring floors, etc.)</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cell phones? Any rest</w:t>
            </w:r>
            <w:r>
              <w:rPr>
                <w:rFonts w:ascii="Arial" w:hAnsi="Arial" w:cs="Arial"/>
                <w:b/>
                <w:bCs/>
                <w:sz w:val="20"/>
              </w:rPr>
              <w:t>rictions (e.g. in hallways &amp; stairwells only)?</w:t>
            </w:r>
          </w:p>
        </w:tc>
        <w:tc>
          <w:tcPr>
            <w:tcW w:w="2538" w:type="dxa"/>
            <w:shd w:val="clear" w:color="auto" w:fill="D9D9D9"/>
            <w:vAlign w:val="center"/>
          </w:tcPr>
          <w:p w:rsidR="00000000" w:rsidRDefault="0055222F">
            <w:pPr>
              <w:rPr>
                <w:rFonts w:ascii="Arial" w:hAnsi="Arial" w:cs="Arial"/>
                <w:b/>
                <w:bCs/>
                <w:sz w:val="20"/>
              </w:rPr>
            </w:pPr>
            <w:r>
              <w:rPr>
                <w:rFonts w:ascii="Arial" w:hAnsi="Arial" w:cs="Arial"/>
                <w:b/>
                <w:bCs/>
                <w:sz w:val="20"/>
              </w:rPr>
              <w:t>Any creative solutions that work?</w:t>
            </w:r>
          </w:p>
        </w:tc>
      </w:tr>
      <w:tr w:rsidR="00000000">
        <w:tblPrEx>
          <w:tblCellMar>
            <w:top w:w="0" w:type="dxa"/>
            <w:bottom w:w="0" w:type="dxa"/>
          </w:tblCellMar>
        </w:tblPrEx>
        <w:trPr>
          <w:trHeight w:val="1665"/>
        </w:trPr>
        <w:tc>
          <w:tcPr>
            <w:tcW w:w="2088" w:type="dxa"/>
            <w:shd w:val="clear" w:color="auto" w:fill="D9D9D9"/>
          </w:tcPr>
          <w:p w:rsidR="00000000" w:rsidRDefault="0055222F">
            <w:pPr>
              <w:rPr>
                <w:rFonts w:ascii="Arial" w:hAnsi="Arial" w:cs="Arial"/>
                <w:sz w:val="18"/>
              </w:rPr>
            </w:pPr>
            <w:r>
              <w:rPr>
                <w:rFonts w:ascii="Arial" w:hAnsi="Arial" w:cs="Arial"/>
                <w:sz w:val="18"/>
              </w:rPr>
              <w:t>Liz Ball</w:t>
            </w:r>
          </w:p>
          <w:p w:rsidR="00000000" w:rsidRDefault="0055222F">
            <w:pPr>
              <w:rPr>
                <w:rFonts w:ascii="Arial" w:hAnsi="Arial" w:cs="Arial"/>
                <w:sz w:val="18"/>
              </w:rPr>
            </w:pPr>
            <w:r>
              <w:rPr>
                <w:rFonts w:ascii="Arial" w:hAnsi="Arial" w:cs="Arial"/>
                <w:sz w:val="18"/>
              </w:rPr>
              <w:t>Selkirk</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yes</w:t>
            </w:r>
          </w:p>
        </w:tc>
        <w:tc>
          <w:tcPr>
            <w:tcW w:w="2537" w:type="dxa"/>
          </w:tcPr>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no designated area</w:t>
            </w:r>
          </w:p>
          <w:p w:rsidR="00000000" w:rsidRDefault="0055222F">
            <w:pPr>
              <w:pStyle w:val="BodyTextIndent3"/>
              <w:rPr>
                <w:sz w:val="18"/>
              </w:rPr>
            </w:pPr>
            <w:r>
              <w:rPr>
                <w:sz w:val="18"/>
              </w:rPr>
              <w:t>-</w:t>
            </w:r>
            <w:r>
              <w:rPr>
                <w:sz w:val="18"/>
              </w:rPr>
              <w:tab/>
              <w:t>in olden days staff regularly patrolled the library</w:t>
            </w:r>
          </w:p>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we don’t have enough staff to do that wasteful exercise anymore</w:t>
            </w:r>
          </w:p>
        </w:tc>
        <w:tc>
          <w:tcPr>
            <w:tcW w:w="2537" w:type="dxa"/>
          </w:tcPr>
          <w:p w:rsidR="00000000" w:rsidRDefault="0055222F">
            <w:pPr>
              <w:tabs>
                <w:tab w:val="left" w:pos="124"/>
              </w:tabs>
              <w:rPr>
                <w:rFonts w:ascii="Arial" w:hAnsi="Arial" w:cs="Arial"/>
                <w:sz w:val="18"/>
              </w:rPr>
            </w:pPr>
          </w:p>
        </w:tc>
        <w:tc>
          <w:tcPr>
            <w:tcW w:w="2537" w:type="dxa"/>
          </w:tcPr>
          <w:p w:rsidR="00000000" w:rsidRDefault="0055222F">
            <w:pPr>
              <w:numPr>
                <w:ilvl w:val="0"/>
                <w:numId w:val="5"/>
              </w:numPr>
              <w:tabs>
                <w:tab w:val="clear" w:pos="720"/>
                <w:tab w:val="left" w:pos="107"/>
              </w:tabs>
              <w:ind w:left="107" w:hanging="107"/>
              <w:rPr>
                <w:rFonts w:ascii="Arial" w:hAnsi="Arial" w:cs="Arial"/>
                <w:sz w:val="18"/>
              </w:rPr>
            </w:pPr>
            <w:r>
              <w:rPr>
                <w:rFonts w:ascii="Arial" w:hAnsi="Arial" w:cs="Arial"/>
                <w:sz w:val="18"/>
              </w:rPr>
              <w:t xml:space="preserve">actively </w:t>
            </w:r>
            <w:r>
              <w:rPr>
                <w:rFonts w:ascii="Arial" w:hAnsi="Arial" w:cs="Arial"/>
                <w:sz w:val="18"/>
              </w:rPr>
              <w:t>discourage cell phone use in the library</w:t>
            </w:r>
          </w:p>
          <w:p w:rsidR="00000000" w:rsidRDefault="0055222F">
            <w:pPr>
              <w:numPr>
                <w:ilvl w:val="0"/>
                <w:numId w:val="5"/>
              </w:numPr>
              <w:tabs>
                <w:tab w:val="clear" w:pos="720"/>
                <w:tab w:val="left" w:pos="107"/>
              </w:tabs>
              <w:ind w:left="107" w:hanging="107"/>
              <w:rPr>
                <w:rFonts w:ascii="Arial" w:hAnsi="Arial" w:cs="Arial"/>
                <w:sz w:val="18"/>
              </w:rPr>
            </w:pPr>
            <w:r>
              <w:rPr>
                <w:rFonts w:ascii="Arial" w:hAnsi="Arial" w:cs="Arial"/>
                <w:sz w:val="18"/>
              </w:rPr>
              <w:t>signs are posted</w:t>
            </w:r>
          </w:p>
        </w:tc>
        <w:tc>
          <w:tcPr>
            <w:tcW w:w="2538" w:type="dxa"/>
          </w:tcPr>
          <w:p w:rsidR="00000000" w:rsidRDefault="0055222F">
            <w:pPr>
              <w:rPr>
                <w:rFonts w:ascii="Arial" w:hAnsi="Arial" w:cs="Arial"/>
                <w:sz w:val="18"/>
              </w:rPr>
            </w:pP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Ted Goshulak</w:t>
            </w:r>
          </w:p>
          <w:p w:rsidR="00000000" w:rsidRDefault="0055222F">
            <w:pPr>
              <w:rPr>
                <w:rFonts w:ascii="Arial" w:hAnsi="Arial" w:cs="Arial"/>
                <w:sz w:val="18"/>
              </w:rPr>
            </w:pPr>
            <w:r>
              <w:rPr>
                <w:rFonts w:ascii="Arial" w:hAnsi="Arial" w:cs="Arial"/>
                <w:sz w:val="18"/>
              </w:rPr>
              <w:t>TWU</w:t>
            </w:r>
          </w:p>
        </w:tc>
        <w:tc>
          <w:tcPr>
            <w:tcW w:w="1911" w:type="dxa"/>
          </w:tcPr>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food, no</w:t>
            </w:r>
          </w:p>
          <w:p w:rsidR="00000000" w:rsidRDefault="0055222F">
            <w:pPr>
              <w:numPr>
                <w:ilvl w:val="0"/>
                <w:numId w:val="5"/>
              </w:numPr>
              <w:tabs>
                <w:tab w:val="clear" w:pos="720"/>
                <w:tab w:val="num" w:pos="72"/>
              </w:tabs>
              <w:ind w:left="72" w:hanging="72"/>
              <w:rPr>
                <w:rFonts w:ascii="Arial" w:hAnsi="Arial" w:cs="Arial"/>
                <w:sz w:val="18"/>
              </w:rPr>
            </w:pPr>
            <w:r>
              <w:rPr>
                <w:rFonts w:ascii="Arial" w:hAnsi="Arial" w:cs="Arial"/>
                <w:sz w:val="18"/>
              </w:rPr>
              <w:t>drink, yes, in closed containers</w:t>
            </w:r>
          </w:p>
        </w:tc>
        <w:tc>
          <w:tcPr>
            <w:tcW w:w="2537" w:type="dxa"/>
          </w:tcPr>
          <w:p w:rsidR="00000000" w:rsidRDefault="0055222F">
            <w:pPr>
              <w:pStyle w:val="BodyTextIndent3"/>
              <w:tabs>
                <w:tab w:val="clear" w:pos="141"/>
              </w:tabs>
              <w:rPr>
                <w:sz w:val="18"/>
              </w:rPr>
            </w:pPr>
          </w:p>
        </w:tc>
        <w:tc>
          <w:tcPr>
            <w:tcW w:w="2537" w:type="dxa"/>
          </w:tcPr>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for food, we have signs at the entrance and on carrels</w:t>
            </w:r>
          </w:p>
          <w:p w:rsidR="00000000" w:rsidRDefault="0055222F">
            <w:pPr>
              <w:numPr>
                <w:ilvl w:val="0"/>
                <w:numId w:val="5"/>
              </w:numPr>
              <w:tabs>
                <w:tab w:val="clear" w:pos="720"/>
                <w:tab w:val="num" w:pos="124"/>
              </w:tabs>
              <w:ind w:left="124" w:hanging="124"/>
              <w:rPr>
                <w:rFonts w:ascii="Arial" w:hAnsi="Arial" w:cs="Arial"/>
                <w:sz w:val="18"/>
              </w:rPr>
            </w:pPr>
            <w:r>
              <w:rPr>
                <w:rFonts w:ascii="Arial" w:hAnsi="Arial" w:cs="Arial"/>
                <w:sz w:val="18"/>
              </w:rPr>
              <w:t>spot checks from time to time</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we have sign on front door</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if a phone goes off,</w:t>
            </w:r>
            <w:r>
              <w:rPr>
                <w:rFonts w:ascii="Arial" w:hAnsi="Arial" w:cs="Arial"/>
                <w:sz w:val="18"/>
              </w:rPr>
              <w:t xml:space="preserve"> we ask the patron to exit the library and use the phone in an adjoining atrium area</w:t>
            </w:r>
          </w:p>
        </w:tc>
        <w:tc>
          <w:tcPr>
            <w:tcW w:w="2538"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‘The food we will always have with us’…the question is whether to ‘give up’ or keep up the battle.</w:t>
            </w:r>
          </w:p>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with the cell phones, this is part of a larger social issue of “if the t</w:t>
            </w:r>
            <w:r>
              <w:rPr>
                <w:rFonts w:ascii="Arial" w:hAnsi="Arial" w:cs="Arial"/>
                <w:sz w:val="18"/>
              </w:rPr>
              <w:t>echnology is there, why not…’ and an insatiable desire for electronic access to others everywhere and all the time</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Tim Atkinson</w:t>
            </w:r>
          </w:p>
          <w:p w:rsidR="00000000" w:rsidRDefault="0055222F">
            <w:pPr>
              <w:rPr>
                <w:rFonts w:ascii="Arial" w:hAnsi="Arial" w:cs="Arial"/>
                <w:sz w:val="18"/>
              </w:rPr>
            </w:pPr>
            <w:r>
              <w:rPr>
                <w:rFonts w:ascii="Arial" w:hAnsi="Arial" w:cs="Arial"/>
                <w:sz w:val="18"/>
              </w:rPr>
              <w:t xml:space="preserve">UBC </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no food allowed</w:t>
            </w:r>
          </w:p>
          <w:p w:rsidR="00000000" w:rsidRDefault="0055222F">
            <w:pPr>
              <w:pStyle w:val="BodyText"/>
              <w:tabs>
                <w:tab w:val="clear" w:pos="124"/>
              </w:tabs>
              <w:ind w:left="72" w:hanging="72"/>
              <w:rPr>
                <w:sz w:val="18"/>
              </w:rPr>
            </w:pPr>
            <w:r>
              <w:rPr>
                <w:sz w:val="18"/>
              </w:rPr>
              <w:t>-</w:t>
            </w:r>
            <w:r>
              <w:rPr>
                <w:sz w:val="18"/>
              </w:rPr>
              <w:tab/>
              <w:t>drinks only if in a spilled proof container</w:t>
            </w:r>
          </w:p>
          <w:p w:rsidR="00000000" w:rsidRDefault="0055222F">
            <w:pPr>
              <w:ind w:left="72" w:hanging="72"/>
              <w:rPr>
                <w:rFonts w:ascii="Arial" w:hAnsi="Arial" w:cs="Arial"/>
                <w:sz w:val="18"/>
              </w:rPr>
            </w:pPr>
          </w:p>
        </w:tc>
        <w:tc>
          <w:tcPr>
            <w:tcW w:w="2537" w:type="dxa"/>
          </w:tcPr>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no designated area</w:t>
            </w:r>
          </w:p>
        </w:tc>
        <w:tc>
          <w:tcPr>
            <w:tcW w:w="2537" w:type="dxa"/>
          </w:tcPr>
          <w:p w:rsidR="00000000" w:rsidRDefault="0055222F">
            <w:pPr>
              <w:pStyle w:val="BodyText"/>
              <w:ind w:left="124" w:hanging="124"/>
              <w:rPr>
                <w:sz w:val="18"/>
              </w:rPr>
            </w:pPr>
            <w:r>
              <w:rPr>
                <w:sz w:val="18"/>
              </w:rPr>
              <w:t>-</w:t>
            </w:r>
            <w:r>
              <w:rPr>
                <w:sz w:val="18"/>
              </w:rPr>
              <w:tab/>
              <w:t xml:space="preserve">front line staff monitor food use </w:t>
            </w:r>
            <w:r>
              <w:rPr>
                <w:sz w:val="18"/>
              </w:rPr>
              <w:t>in the library and in Koerner Library</w:t>
            </w:r>
          </w:p>
          <w:p w:rsidR="00000000" w:rsidRDefault="0055222F">
            <w:pPr>
              <w:tabs>
                <w:tab w:val="left" w:pos="124"/>
              </w:tabs>
              <w:ind w:left="124" w:hanging="124"/>
              <w:rPr>
                <w:rFonts w:ascii="Arial" w:hAnsi="Arial" w:cs="Arial"/>
                <w:sz w:val="18"/>
              </w:rPr>
            </w:pPr>
            <w:r>
              <w:rPr>
                <w:rFonts w:ascii="Arial" w:hAnsi="Arial" w:cs="Arial"/>
                <w:sz w:val="18"/>
              </w:rPr>
              <w:t>-</w:t>
            </w:r>
            <w:r>
              <w:rPr>
                <w:rFonts w:ascii="Arial" w:hAnsi="Arial" w:cs="Arial"/>
                <w:sz w:val="18"/>
              </w:rPr>
              <w:tab/>
              <w:t>have monitor much of the day</w:t>
            </w:r>
          </w:p>
        </w:tc>
        <w:tc>
          <w:tcPr>
            <w:tcW w:w="2537" w:type="dxa"/>
          </w:tcPr>
          <w:p w:rsidR="00000000" w:rsidRDefault="0055222F">
            <w:pPr>
              <w:tabs>
                <w:tab w:val="left" w:pos="107"/>
              </w:tabs>
              <w:ind w:left="107" w:hanging="107"/>
              <w:rPr>
                <w:rFonts w:ascii="Arial" w:hAnsi="Arial" w:cs="Arial"/>
                <w:sz w:val="18"/>
              </w:rPr>
            </w:pPr>
            <w:r>
              <w:rPr>
                <w:rFonts w:ascii="Arial" w:hAnsi="Arial" w:cs="Arial"/>
                <w:sz w:val="18"/>
              </w:rPr>
              <w:t>-</w:t>
            </w:r>
            <w:r>
              <w:rPr>
                <w:rFonts w:ascii="Arial" w:hAnsi="Arial" w:cs="Arial"/>
                <w:sz w:val="18"/>
              </w:rPr>
              <w:tab/>
              <w:t>don’t have a cell phone policy</w:t>
            </w:r>
          </w:p>
        </w:tc>
        <w:tc>
          <w:tcPr>
            <w:tcW w:w="2538" w:type="dxa"/>
          </w:tcPr>
          <w:p w:rsidR="00000000" w:rsidRDefault="0055222F">
            <w:pPr>
              <w:rPr>
                <w:rFonts w:ascii="Arial" w:hAnsi="Arial" w:cs="Arial"/>
                <w:sz w:val="18"/>
              </w:rPr>
            </w:pP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Kim Isaac</w:t>
            </w:r>
          </w:p>
          <w:p w:rsidR="00000000" w:rsidRDefault="0055222F">
            <w:pPr>
              <w:rPr>
                <w:rFonts w:ascii="Arial" w:hAnsi="Arial" w:cs="Arial"/>
                <w:sz w:val="18"/>
              </w:rPr>
            </w:pPr>
            <w:r>
              <w:rPr>
                <w:rFonts w:ascii="Arial" w:hAnsi="Arial" w:cs="Arial"/>
                <w:sz w:val="18"/>
              </w:rPr>
              <w:t>UCFV</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no food</w:t>
            </w:r>
          </w:p>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only water in covered bottles</w:t>
            </w:r>
          </w:p>
        </w:tc>
        <w:tc>
          <w:tcPr>
            <w:tcW w:w="2537" w:type="dxa"/>
          </w:tcPr>
          <w:p w:rsidR="00000000" w:rsidRDefault="0055222F">
            <w:pPr>
              <w:tabs>
                <w:tab w:val="left" w:pos="141"/>
              </w:tabs>
              <w:ind w:left="141" w:hanging="141"/>
              <w:rPr>
                <w:rFonts w:ascii="Arial" w:hAnsi="Arial" w:cs="Arial"/>
                <w:sz w:val="18"/>
              </w:rPr>
            </w:pPr>
          </w:p>
        </w:tc>
        <w:tc>
          <w:tcPr>
            <w:tcW w:w="2537" w:type="dxa"/>
          </w:tcPr>
          <w:p w:rsidR="00000000" w:rsidRDefault="0055222F">
            <w:pPr>
              <w:tabs>
                <w:tab w:val="left" w:pos="124"/>
              </w:tabs>
              <w:ind w:left="124" w:hanging="124"/>
              <w:rPr>
                <w:rFonts w:ascii="Arial" w:hAnsi="Arial" w:cs="Arial"/>
                <w:sz w:val="18"/>
              </w:rPr>
            </w:pPr>
            <w:r>
              <w:rPr>
                <w:rFonts w:ascii="Arial" w:hAnsi="Arial" w:cs="Arial"/>
                <w:sz w:val="18"/>
              </w:rPr>
              <w:t>-</w:t>
            </w:r>
            <w:r>
              <w:rPr>
                <w:rFonts w:ascii="Arial" w:hAnsi="Arial" w:cs="Arial"/>
                <w:sz w:val="18"/>
              </w:rPr>
              <w:tab/>
              <w:t>all library staff, public &amp; tech services –do scheduled walkabouts during which they are sup</w:t>
            </w:r>
            <w:r>
              <w:rPr>
                <w:rFonts w:ascii="Arial" w:hAnsi="Arial" w:cs="Arial"/>
                <w:sz w:val="18"/>
              </w:rPr>
              <w:t>posed to enforce the policy</w:t>
            </w:r>
          </w:p>
        </w:tc>
        <w:tc>
          <w:tcPr>
            <w:tcW w:w="2537" w:type="dxa"/>
          </w:tcPr>
          <w:p w:rsidR="00000000" w:rsidRDefault="0055222F">
            <w:pPr>
              <w:numPr>
                <w:ilvl w:val="0"/>
                <w:numId w:val="5"/>
              </w:numPr>
              <w:tabs>
                <w:tab w:val="clear" w:pos="720"/>
                <w:tab w:val="num" w:pos="107"/>
              </w:tabs>
              <w:ind w:left="107" w:hanging="107"/>
              <w:rPr>
                <w:rFonts w:ascii="Arial" w:hAnsi="Arial" w:cs="Arial"/>
                <w:sz w:val="18"/>
              </w:rPr>
            </w:pPr>
            <w:r>
              <w:rPr>
                <w:rFonts w:ascii="Arial" w:hAnsi="Arial" w:cs="Arial"/>
                <w:sz w:val="18"/>
              </w:rPr>
              <w:t>no rules at present</w:t>
            </w:r>
          </w:p>
        </w:tc>
        <w:tc>
          <w:tcPr>
            <w:tcW w:w="2538" w:type="dxa"/>
          </w:tcPr>
          <w:p w:rsidR="00000000" w:rsidRDefault="0055222F">
            <w:pPr>
              <w:pStyle w:val="BodyText"/>
              <w:tabs>
                <w:tab w:val="clear" w:pos="124"/>
                <w:tab w:val="left" w:pos="90"/>
              </w:tabs>
              <w:ind w:left="90" w:hanging="90"/>
              <w:rPr>
                <w:sz w:val="18"/>
              </w:rPr>
            </w:pPr>
          </w:p>
        </w:tc>
      </w:tr>
    </w:tbl>
    <w:p w:rsidR="00000000" w:rsidRDefault="0055222F">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088"/>
        <w:gridCol w:w="1911"/>
        <w:gridCol w:w="2537"/>
        <w:gridCol w:w="2537"/>
        <w:gridCol w:w="2537"/>
        <w:gridCol w:w="2538"/>
      </w:tblGrid>
      <w:tr w:rsidR="00000000">
        <w:tblPrEx>
          <w:tblCellMar>
            <w:top w:w="0" w:type="dxa"/>
            <w:bottom w:w="0" w:type="dxa"/>
          </w:tblCellMar>
        </w:tblPrEx>
        <w:trPr>
          <w:trHeight w:val="1413"/>
        </w:trPr>
        <w:tc>
          <w:tcPr>
            <w:tcW w:w="2088" w:type="dxa"/>
            <w:shd w:val="clear" w:color="auto" w:fill="D9D9D9"/>
            <w:vAlign w:val="center"/>
          </w:tcPr>
          <w:p w:rsidR="00000000" w:rsidRDefault="0055222F">
            <w:pPr>
              <w:rPr>
                <w:rFonts w:ascii="Arial" w:hAnsi="Arial" w:cs="Arial"/>
                <w:b/>
                <w:bCs/>
                <w:sz w:val="20"/>
              </w:rPr>
            </w:pPr>
          </w:p>
        </w:tc>
        <w:tc>
          <w:tcPr>
            <w:tcW w:w="1911"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food &amp; drink in the library?</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YES, do you have a designated area of the Library where students can eat?</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If NO to question #1, how do you enforce the policy? (</w:t>
            </w:r>
            <w:proofErr w:type="gramStart"/>
            <w:r>
              <w:rPr>
                <w:rFonts w:ascii="Arial" w:hAnsi="Arial" w:cs="Arial"/>
                <w:b/>
                <w:bCs/>
                <w:sz w:val="20"/>
              </w:rPr>
              <w:t>front-line</w:t>
            </w:r>
            <w:proofErr w:type="gramEnd"/>
            <w:r>
              <w:rPr>
                <w:rFonts w:ascii="Arial" w:hAnsi="Arial" w:cs="Arial"/>
                <w:b/>
                <w:bCs/>
                <w:sz w:val="20"/>
              </w:rPr>
              <w:t xml:space="preserve"> staff tackling user</w:t>
            </w:r>
            <w:r>
              <w:rPr>
                <w:rFonts w:ascii="Arial" w:hAnsi="Arial" w:cs="Arial"/>
                <w:b/>
                <w:bCs/>
                <w:sz w:val="20"/>
              </w:rPr>
              <w:t>s!, security monitoring floors, etc.)</w:t>
            </w:r>
          </w:p>
        </w:tc>
        <w:tc>
          <w:tcPr>
            <w:tcW w:w="2537" w:type="dxa"/>
            <w:shd w:val="clear" w:color="auto" w:fill="D9D9D9"/>
            <w:vAlign w:val="center"/>
          </w:tcPr>
          <w:p w:rsidR="00000000" w:rsidRDefault="0055222F">
            <w:pPr>
              <w:rPr>
                <w:rFonts w:ascii="Arial" w:hAnsi="Arial" w:cs="Arial"/>
                <w:b/>
                <w:bCs/>
                <w:sz w:val="20"/>
              </w:rPr>
            </w:pPr>
            <w:r>
              <w:rPr>
                <w:rFonts w:ascii="Arial" w:hAnsi="Arial" w:cs="Arial"/>
                <w:b/>
                <w:bCs/>
                <w:sz w:val="20"/>
              </w:rPr>
              <w:t>Do you allow cell phones? Any restrictions (e.g. in hallways &amp; stairwells only)?</w:t>
            </w:r>
          </w:p>
        </w:tc>
        <w:tc>
          <w:tcPr>
            <w:tcW w:w="2538" w:type="dxa"/>
            <w:shd w:val="clear" w:color="auto" w:fill="D9D9D9"/>
            <w:vAlign w:val="center"/>
          </w:tcPr>
          <w:p w:rsidR="00000000" w:rsidRDefault="0055222F">
            <w:pPr>
              <w:rPr>
                <w:rFonts w:ascii="Arial" w:hAnsi="Arial" w:cs="Arial"/>
                <w:b/>
                <w:bCs/>
                <w:sz w:val="20"/>
              </w:rPr>
            </w:pPr>
            <w:r>
              <w:rPr>
                <w:rFonts w:ascii="Arial" w:hAnsi="Arial" w:cs="Arial"/>
                <w:b/>
                <w:bCs/>
                <w:sz w:val="20"/>
              </w:rPr>
              <w:t>Any creative solutions that work?</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JoAnn Murphy</w:t>
            </w:r>
          </w:p>
          <w:p w:rsidR="00000000" w:rsidRDefault="0055222F">
            <w:pPr>
              <w:rPr>
                <w:rFonts w:ascii="Arial" w:hAnsi="Arial" w:cs="Arial"/>
                <w:sz w:val="18"/>
              </w:rPr>
            </w:pPr>
            <w:r>
              <w:rPr>
                <w:rFonts w:ascii="Arial" w:hAnsi="Arial" w:cs="Arial"/>
                <w:sz w:val="18"/>
              </w:rPr>
              <w:t>UNBC</w:t>
            </w:r>
          </w:p>
        </w:tc>
        <w:tc>
          <w:tcPr>
            <w:tcW w:w="1911" w:type="dxa"/>
          </w:tcPr>
          <w:p w:rsidR="00000000" w:rsidRDefault="0055222F">
            <w:pPr>
              <w:ind w:left="72" w:hanging="72"/>
              <w:rPr>
                <w:rFonts w:ascii="Arial" w:hAnsi="Arial" w:cs="Arial"/>
                <w:sz w:val="18"/>
              </w:rPr>
            </w:pPr>
            <w:r>
              <w:rPr>
                <w:rFonts w:ascii="Arial" w:hAnsi="Arial" w:cs="Arial"/>
                <w:sz w:val="18"/>
              </w:rPr>
              <w:t>-</w:t>
            </w:r>
            <w:r>
              <w:rPr>
                <w:rFonts w:ascii="Arial" w:hAnsi="Arial" w:cs="Arial"/>
                <w:sz w:val="18"/>
              </w:rPr>
              <w:tab/>
              <w:t>yes</w:t>
            </w:r>
          </w:p>
        </w:tc>
        <w:tc>
          <w:tcPr>
            <w:tcW w:w="2537" w:type="dxa"/>
          </w:tcPr>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no designated area</w:t>
            </w:r>
          </w:p>
          <w:p w:rsidR="00000000" w:rsidRDefault="0055222F">
            <w:pPr>
              <w:tabs>
                <w:tab w:val="left" w:pos="141"/>
              </w:tabs>
              <w:ind w:left="141" w:hanging="141"/>
              <w:rPr>
                <w:rFonts w:ascii="Arial" w:hAnsi="Arial" w:cs="Arial"/>
                <w:sz w:val="18"/>
              </w:rPr>
            </w:pPr>
            <w:r>
              <w:rPr>
                <w:rFonts w:ascii="Arial" w:hAnsi="Arial" w:cs="Arial"/>
                <w:sz w:val="18"/>
              </w:rPr>
              <w:t>-</w:t>
            </w:r>
            <w:r>
              <w:rPr>
                <w:rFonts w:ascii="Arial" w:hAnsi="Arial" w:cs="Arial"/>
                <w:sz w:val="18"/>
              </w:rPr>
              <w:tab/>
              <w:t>do not allow food/drinks near computer stations, comput</w:t>
            </w:r>
            <w:r>
              <w:rPr>
                <w:rFonts w:ascii="Arial" w:hAnsi="Arial" w:cs="Arial"/>
                <w:sz w:val="18"/>
              </w:rPr>
              <w:t>er labs, map room, or in stacks</w:t>
            </w:r>
          </w:p>
        </w:tc>
        <w:tc>
          <w:tcPr>
            <w:tcW w:w="2537" w:type="dxa"/>
          </w:tcPr>
          <w:p w:rsidR="00000000" w:rsidRDefault="0055222F">
            <w:pPr>
              <w:tabs>
                <w:tab w:val="left" w:pos="124"/>
              </w:tabs>
              <w:ind w:left="124" w:hanging="124"/>
              <w:rPr>
                <w:rFonts w:ascii="Arial" w:hAnsi="Arial" w:cs="Arial"/>
                <w:sz w:val="18"/>
              </w:rPr>
            </w:pPr>
          </w:p>
        </w:tc>
        <w:tc>
          <w:tcPr>
            <w:tcW w:w="2537" w:type="dxa"/>
          </w:tcPr>
          <w:p w:rsidR="00000000" w:rsidRDefault="0055222F">
            <w:pPr>
              <w:tabs>
                <w:tab w:val="left" w:pos="107"/>
              </w:tabs>
              <w:ind w:left="107" w:hanging="107"/>
              <w:rPr>
                <w:rFonts w:ascii="Arial" w:hAnsi="Arial" w:cs="Arial"/>
                <w:sz w:val="18"/>
              </w:rPr>
            </w:pPr>
            <w:r>
              <w:rPr>
                <w:rFonts w:ascii="Arial" w:hAnsi="Arial" w:cs="Arial"/>
                <w:sz w:val="18"/>
              </w:rPr>
              <w:t>-</w:t>
            </w:r>
            <w:r>
              <w:rPr>
                <w:rFonts w:ascii="Arial" w:hAnsi="Arial" w:cs="Arial"/>
                <w:sz w:val="18"/>
              </w:rPr>
              <w:tab/>
              <w:t>don’t have a cell phone policy</w:t>
            </w:r>
          </w:p>
        </w:tc>
        <w:tc>
          <w:tcPr>
            <w:tcW w:w="2538" w:type="dxa"/>
          </w:tcPr>
          <w:p w:rsidR="00000000" w:rsidRDefault="0055222F">
            <w:pPr>
              <w:pStyle w:val="BodyTextIndent2"/>
              <w:rPr>
                <w:sz w:val="18"/>
              </w:rPr>
            </w:pPr>
            <w:r>
              <w:rPr>
                <w:sz w:val="18"/>
              </w:rPr>
              <w:t>-</w:t>
            </w:r>
            <w:r>
              <w:rPr>
                <w:sz w:val="18"/>
              </w:rPr>
              <w:tab/>
              <w:t>provided more garbage receptacles when we introduced the new food and drink policy</w:t>
            </w:r>
          </w:p>
          <w:p w:rsidR="00000000" w:rsidRDefault="0055222F">
            <w:pPr>
              <w:ind w:left="90" w:hanging="90"/>
              <w:rPr>
                <w:rFonts w:ascii="Arial" w:hAnsi="Arial" w:cs="Arial"/>
                <w:sz w:val="18"/>
              </w:rPr>
            </w:pPr>
            <w:r>
              <w:rPr>
                <w:rFonts w:ascii="Arial" w:hAnsi="Arial" w:cs="Arial"/>
                <w:sz w:val="18"/>
              </w:rPr>
              <w:t>-</w:t>
            </w:r>
            <w:r>
              <w:rPr>
                <w:rFonts w:ascii="Arial" w:hAnsi="Arial" w:cs="Arial"/>
                <w:sz w:val="18"/>
              </w:rPr>
              <w:tab/>
              <w:t xml:space="preserve">having a more open food and drink policy has made it easier for us to control the never ending problem </w:t>
            </w:r>
            <w:r>
              <w:rPr>
                <w:rFonts w:ascii="Arial" w:hAnsi="Arial" w:cs="Arial"/>
                <w:sz w:val="18"/>
              </w:rPr>
              <w:t xml:space="preserve">of people trying to sneak food in </w:t>
            </w:r>
          </w:p>
          <w:p w:rsidR="00000000" w:rsidRDefault="0055222F">
            <w:pPr>
              <w:ind w:left="90" w:hanging="90"/>
              <w:rPr>
                <w:rFonts w:ascii="Arial" w:hAnsi="Arial" w:cs="Arial"/>
                <w:sz w:val="18"/>
              </w:rPr>
            </w:pPr>
            <w:r>
              <w:rPr>
                <w:rFonts w:ascii="Arial" w:hAnsi="Arial" w:cs="Arial"/>
                <w:sz w:val="18"/>
              </w:rPr>
              <w:t>-</w:t>
            </w:r>
            <w:r>
              <w:rPr>
                <w:rFonts w:ascii="Arial" w:hAnsi="Arial" w:cs="Arial"/>
                <w:sz w:val="18"/>
              </w:rPr>
              <w:tab/>
              <w:t>policy is fairly open regarding the kinds of food that is or isn’t allowed</w:t>
            </w:r>
          </w:p>
          <w:p w:rsidR="00000000" w:rsidRDefault="0055222F">
            <w:pPr>
              <w:ind w:left="90" w:hanging="90"/>
              <w:rPr>
                <w:rFonts w:ascii="Arial" w:hAnsi="Arial" w:cs="Arial"/>
                <w:sz w:val="18"/>
              </w:rPr>
            </w:pPr>
            <w:r>
              <w:rPr>
                <w:rFonts w:ascii="Arial" w:hAnsi="Arial" w:cs="Arial"/>
                <w:sz w:val="18"/>
              </w:rPr>
              <w:t>-</w:t>
            </w:r>
            <w:r>
              <w:rPr>
                <w:rFonts w:ascii="Arial" w:hAnsi="Arial" w:cs="Arial"/>
                <w:sz w:val="18"/>
              </w:rPr>
              <w:tab/>
              <w:t>policy located on webpage</w:t>
            </w:r>
          </w:p>
          <w:p w:rsidR="00000000" w:rsidRDefault="0055222F">
            <w:pPr>
              <w:ind w:left="90" w:hanging="90"/>
              <w:rPr>
                <w:rFonts w:ascii="Arial" w:hAnsi="Arial" w:cs="Arial"/>
                <w:sz w:val="18"/>
              </w:rPr>
            </w:pPr>
            <w:r>
              <w:rPr>
                <w:rFonts w:ascii="Arial" w:hAnsi="Arial" w:cs="Arial"/>
                <w:sz w:val="18"/>
              </w:rPr>
              <w:t>-</w:t>
            </w:r>
            <w:r>
              <w:rPr>
                <w:rFonts w:ascii="Arial" w:hAnsi="Arial" w:cs="Arial"/>
                <w:sz w:val="18"/>
              </w:rPr>
              <w:tab/>
              <w:t>did an article in the student newspaper advertising this new initiative and promoting responsible behaviour.</w:t>
            </w:r>
          </w:p>
        </w:tc>
      </w:tr>
      <w:tr w:rsidR="00000000">
        <w:tblPrEx>
          <w:tblCellMar>
            <w:top w:w="0" w:type="dxa"/>
            <w:bottom w:w="0" w:type="dxa"/>
          </w:tblCellMar>
        </w:tblPrEx>
        <w:tc>
          <w:tcPr>
            <w:tcW w:w="2088" w:type="dxa"/>
            <w:shd w:val="clear" w:color="auto" w:fill="D9D9D9"/>
          </w:tcPr>
          <w:p w:rsidR="00000000" w:rsidRDefault="0055222F">
            <w:pPr>
              <w:rPr>
                <w:rFonts w:ascii="Arial" w:hAnsi="Arial" w:cs="Arial"/>
                <w:sz w:val="18"/>
              </w:rPr>
            </w:pPr>
            <w:r>
              <w:rPr>
                <w:rFonts w:ascii="Arial" w:hAnsi="Arial" w:cs="Arial"/>
                <w:sz w:val="18"/>
              </w:rPr>
              <w:t>Lila</w:t>
            </w:r>
            <w:r>
              <w:rPr>
                <w:rFonts w:ascii="Arial" w:hAnsi="Arial" w:cs="Arial"/>
                <w:sz w:val="18"/>
              </w:rPr>
              <w:t xml:space="preserve"> Heilbrunn</w:t>
            </w:r>
          </w:p>
          <w:p w:rsidR="00000000" w:rsidRDefault="0055222F">
            <w:pPr>
              <w:rPr>
                <w:rFonts w:ascii="Arial" w:hAnsi="Arial" w:cs="Arial"/>
                <w:sz w:val="18"/>
              </w:rPr>
            </w:pPr>
            <w:r>
              <w:rPr>
                <w:rFonts w:ascii="Arial" w:hAnsi="Arial" w:cs="Arial"/>
                <w:sz w:val="18"/>
              </w:rPr>
              <w:t>VCC</w:t>
            </w:r>
          </w:p>
        </w:tc>
        <w:tc>
          <w:tcPr>
            <w:tcW w:w="1911" w:type="dxa"/>
          </w:tcPr>
          <w:p w:rsidR="00000000" w:rsidRDefault="0055222F">
            <w:pPr>
              <w:tabs>
                <w:tab w:val="left" w:pos="141"/>
              </w:tabs>
              <w:ind w:left="72" w:hanging="72"/>
              <w:rPr>
                <w:rFonts w:ascii="Arial" w:hAnsi="Arial" w:cs="Arial"/>
                <w:sz w:val="18"/>
              </w:rPr>
            </w:pPr>
            <w:r>
              <w:rPr>
                <w:rFonts w:ascii="Arial" w:hAnsi="Arial" w:cs="Arial"/>
                <w:sz w:val="18"/>
              </w:rPr>
              <w:t>-</w:t>
            </w:r>
            <w:r>
              <w:rPr>
                <w:rFonts w:ascii="Arial" w:hAnsi="Arial" w:cs="Arial"/>
                <w:sz w:val="18"/>
              </w:rPr>
              <w:tab/>
              <w:t>no</w:t>
            </w:r>
          </w:p>
        </w:tc>
        <w:tc>
          <w:tcPr>
            <w:tcW w:w="2537" w:type="dxa"/>
          </w:tcPr>
          <w:p w:rsidR="00000000" w:rsidRDefault="0055222F">
            <w:pPr>
              <w:rPr>
                <w:rFonts w:ascii="Arial" w:hAnsi="Arial" w:cs="Arial"/>
                <w:sz w:val="18"/>
              </w:rPr>
            </w:pPr>
          </w:p>
        </w:tc>
        <w:tc>
          <w:tcPr>
            <w:tcW w:w="2537" w:type="dxa"/>
          </w:tcPr>
          <w:p w:rsidR="00000000" w:rsidRDefault="0055222F">
            <w:pPr>
              <w:tabs>
                <w:tab w:val="left" w:pos="124"/>
              </w:tabs>
              <w:rPr>
                <w:rFonts w:ascii="Arial" w:hAnsi="Arial" w:cs="Arial"/>
                <w:sz w:val="18"/>
              </w:rPr>
            </w:pPr>
          </w:p>
        </w:tc>
        <w:tc>
          <w:tcPr>
            <w:tcW w:w="2537" w:type="dxa"/>
          </w:tcPr>
          <w:p w:rsidR="00000000" w:rsidRDefault="0055222F">
            <w:pPr>
              <w:numPr>
                <w:ilvl w:val="0"/>
                <w:numId w:val="5"/>
              </w:numPr>
              <w:tabs>
                <w:tab w:val="clear" w:pos="720"/>
                <w:tab w:val="left" w:pos="107"/>
              </w:tabs>
              <w:ind w:left="107" w:hanging="107"/>
              <w:rPr>
                <w:rFonts w:ascii="Arial" w:hAnsi="Arial" w:cs="Arial"/>
                <w:sz w:val="18"/>
              </w:rPr>
            </w:pPr>
            <w:r>
              <w:rPr>
                <w:rFonts w:ascii="Arial" w:hAnsi="Arial" w:cs="Arial"/>
                <w:sz w:val="18"/>
              </w:rPr>
              <w:t>ask people to be considerate of others and take their calls outside</w:t>
            </w:r>
          </w:p>
          <w:p w:rsidR="00000000" w:rsidRDefault="0055222F">
            <w:pPr>
              <w:tabs>
                <w:tab w:val="left" w:pos="107"/>
              </w:tabs>
              <w:ind w:left="107" w:hanging="107"/>
              <w:rPr>
                <w:rFonts w:ascii="Arial" w:hAnsi="Arial" w:cs="Arial"/>
                <w:sz w:val="18"/>
              </w:rPr>
            </w:pPr>
            <w:r>
              <w:rPr>
                <w:rFonts w:ascii="Arial" w:hAnsi="Arial" w:cs="Arial"/>
                <w:sz w:val="18"/>
              </w:rPr>
              <w:t>-</w:t>
            </w:r>
            <w:r>
              <w:rPr>
                <w:rFonts w:ascii="Arial" w:hAnsi="Arial" w:cs="Arial"/>
                <w:sz w:val="18"/>
              </w:rPr>
              <w:tab/>
              <w:t>key is consideration because again, this is a no win situation</w:t>
            </w:r>
          </w:p>
        </w:tc>
        <w:tc>
          <w:tcPr>
            <w:tcW w:w="2538" w:type="dxa"/>
          </w:tcPr>
          <w:p w:rsidR="00000000" w:rsidRDefault="0055222F">
            <w:pPr>
              <w:rPr>
                <w:rFonts w:ascii="Arial" w:hAnsi="Arial" w:cs="Arial"/>
                <w:sz w:val="18"/>
              </w:rPr>
            </w:pPr>
          </w:p>
        </w:tc>
      </w:tr>
    </w:tbl>
    <w:p w:rsidR="00000000" w:rsidRDefault="0055222F"/>
    <w:p w:rsidR="00000000" w:rsidRDefault="0055222F">
      <w:pPr>
        <w:rPr>
          <w:rFonts w:ascii="Arial" w:hAnsi="Arial" w:cs="Arial"/>
          <w:sz w:val="28"/>
        </w:rPr>
      </w:pPr>
    </w:p>
    <w:p w:rsidR="00000000" w:rsidRDefault="0055222F">
      <w:pPr>
        <w:rPr>
          <w:rFonts w:ascii="Arial" w:hAnsi="Arial" w:cs="Arial"/>
          <w:sz w:val="20"/>
        </w:rPr>
      </w:pPr>
    </w:p>
    <w:p w:rsidR="00000000" w:rsidRDefault="0055222F">
      <w:pPr>
        <w:rPr>
          <w:rFonts w:ascii="Arial" w:hAnsi="Arial" w:cs="Arial"/>
          <w:sz w:val="20"/>
        </w:rPr>
      </w:pPr>
    </w:p>
    <w:p w:rsidR="0055222F" w:rsidRDefault="0055222F">
      <w:pPr>
        <w:rPr>
          <w:rFonts w:ascii="Arial" w:hAnsi="Arial" w:cs="Arial"/>
          <w:sz w:val="20"/>
        </w:rPr>
      </w:pPr>
    </w:p>
    <w:sectPr w:rsidR="0055222F">
      <w:headerReference w:type="default" r:id="rId7"/>
      <w:footerReference w:type="even" r:id="rId8"/>
      <w:footerReference w:type="default" r:id="rId9"/>
      <w:pgSz w:w="15840" w:h="12240" w:orient="landscape" w:code="1"/>
      <w:pgMar w:top="540" w:right="900" w:bottom="360" w:left="90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2F" w:rsidRDefault="0055222F">
      <w:r>
        <w:separator/>
      </w:r>
    </w:p>
  </w:endnote>
  <w:endnote w:type="continuationSeparator" w:id="0">
    <w:p w:rsidR="0055222F" w:rsidRDefault="0055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522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22F">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231438">
      <w:rPr>
        <w:rStyle w:val="PageNumber"/>
        <w:rFonts w:ascii="Arial" w:hAnsi="Arial" w:cs="Arial"/>
        <w:noProof/>
        <w:sz w:val="20"/>
      </w:rPr>
      <w:t>5</w:t>
    </w:r>
    <w:r>
      <w:rPr>
        <w:rStyle w:val="PageNumber"/>
        <w:rFonts w:ascii="Arial" w:hAnsi="Arial" w:cs="Arial"/>
        <w:sz w:val="20"/>
      </w:rPr>
      <w:fldChar w:fldCharType="end"/>
    </w:r>
  </w:p>
  <w:p w:rsidR="00000000" w:rsidRDefault="0055222F">
    <w:pPr>
      <w:pStyle w:val="Footer"/>
      <w:ind w:right="360"/>
      <w:rPr>
        <w:rFonts w:ascii="Arial" w:hAnsi="Arial" w:cs="Arial"/>
        <w:sz w:val="10"/>
      </w:rPr>
    </w:pPr>
    <w:r>
      <w:rPr>
        <w:rFonts w:ascii="Arial" w:hAnsi="Arial" w:cs="Arial"/>
        <w:sz w:val="10"/>
      </w:rPr>
      <w:fldChar w:fldCharType="begin"/>
    </w:r>
    <w:r>
      <w:rPr>
        <w:rFonts w:ascii="Arial" w:hAnsi="Arial" w:cs="Arial"/>
        <w:sz w:val="10"/>
      </w:rPr>
      <w:instrText xml:space="preserve"> FILENAME \p </w:instrText>
    </w:r>
    <w:r>
      <w:rPr>
        <w:rFonts w:ascii="Arial" w:hAnsi="Arial" w:cs="Arial"/>
        <w:sz w:val="10"/>
      </w:rPr>
      <w:fldChar w:fldCharType="separate"/>
    </w:r>
    <w:r>
      <w:rPr>
        <w:rFonts w:ascii="Arial" w:hAnsi="Arial" w:cs="Arial"/>
        <w:noProof/>
        <w:sz w:val="10"/>
      </w:rPr>
      <w:t>C:</w:t>
    </w:r>
    <w:r>
      <w:rPr>
        <w:rFonts w:ascii="Arial" w:hAnsi="Arial" w:cs="Arial"/>
        <w:noProof/>
        <w:sz w:val="10"/>
      </w:rPr>
      <w:t>\DOCUME~1\DPEPPER\LOCALS~1\TEMP\Food Drink Policies in CPSLD Libraries_Mar 0804.doc</w:t>
    </w:r>
    <w:r>
      <w:rPr>
        <w:rFonts w:ascii="Arial" w:hAnsi="Arial" w:cs="Arial"/>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2F" w:rsidRDefault="0055222F">
      <w:r>
        <w:separator/>
      </w:r>
    </w:p>
  </w:footnote>
  <w:footnote w:type="continuationSeparator" w:id="0">
    <w:p w:rsidR="0055222F" w:rsidRDefault="0055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222F">
    <w:pPr>
      <w:jc w:val="center"/>
      <w:rPr>
        <w:rFonts w:ascii="Arial" w:hAnsi="Arial" w:cs="Arial"/>
        <w:b/>
        <w:bCs/>
        <w:sz w:val="28"/>
      </w:rPr>
    </w:pPr>
    <w:r>
      <w:rPr>
        <w:rFonts w:ascii="Arial" w:hAnsi="Arial" w:cs="Arial"/>
        <w:b/>
        <w:bCs/>
        <w:sz w:val="28"/>
      </w:rPr>
      <w:t>Food and Drink Policies in CPSLD Libraries</w:t>
    </w:r>
  </w:p>
  <w:p w:rsidR="00000000" w:rsidRDefault="0055222F">
    <w:pPr>
      <w:pStyle w:val="Heading1"/>
    </w:pPr>
    <w:r>
      <w:t>March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E51"/>
    <w:multiLevelType w:val="hybridMultilevel"/>
    <w:tmpl w:val="57FCB040"/>
    <w:lvl w:ilvl="0" w:tplc="89307C10">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D1D7E"/>
    <w:multiLevelType w:val="hybridMultilevel"/>
    <w:tmpl w:val="1AF0DFF6"/>
    <w:lvl w:ilvl="0" w:tplc="0C149516">
      <w:start w:val="546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87C8A"/>
    <w:multiLevelType w:val="hybridMultilevel"/>
    <w:tmpl w:val="1DCED6C8"/>
    <w:lvl w:ilvl="0" w:tplc="C0ECBF7A">
      <w:start w:val="546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74BF4"/>
    <w:multiLevelType w:val="hybridMultilevel"/>
    <w:tmpl w:val="591281A0"/>
    <w:lvl w:ilvl="0" w:tplc="C1E85182">
      <w:start w:val="546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A645D"/>
    <w:multiLevelType w:val="hybridMultilevel"/>
    <w:tmpl w:val="F1C24920"/>
    <w:lvl w:ilvl="0" w:tplc="89307C10">
      <w:start w:val="1"/>
      <w:numFmt w:val="bullet"/>
      <w:lvlText w:val="-"/>
      <w:lvlJc w:val="left"/>
      <w:pPr>
        <w:tabs>
          <w:tab w:val="num" w:pos="720"/>
        </w:tabs>
        <w:ind w:left="720" w:hanging="360"/>
      </w:pPr>
      <w:rPr>
        <w:rFonts w:ascii="Times New Roman" w:eastAsia="SimSun" w:hAnsi="Times New Roman" w:cs="Times New Roman" w:hint="default"/>
      </w:rPr>
    </w:lvl>
    <w:lvl w:ilvl="1" w:tplc="D63A036E">
      <w:start w:val="1"/>
      <w:numFmt w:val="bullet"/>
      <w:lvlText w:val=""/>
      <w:lvlJc w:val="left"/>
      <w:pPr>
        <w:tabs>
          <w:tab w:val="num" w:pos="1440"/>
        </w:tabs>
        <w:ind w:left="1440" w:hanging="360"/>
      </w:pPr>
      <w:rPr>
        <w:rFonts w:ascii="Symbol" w:eastAsia="SimSu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64746"/>
    <w:multiLevelType w:val="hybridMultilevel"/>
    <w:tmpl w:val="AA9E09DE"/>
    <w:lvl w:ilvl="0" w:tplc="C082C986">
      <w:start w:val="546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14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438"/>
    <w:rsid w:val="00231438"/>
    <w:rsid w:val="0055222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24"/>
      </w:tabs>
    </w:pPr>
    <w:rPr>
      <w:rFonts w:ascii="Arial" w:hAnsi="Arial" w:cs="Arial"/>
      <w:sz w:val="20"/>
    </w:rPr>
  </w:style>
  <w:style w:type="paragraph" w:styleId="BodyTextIndent">
    <w:name w:val="Body Text Indent"/>
    <w:basedOn w:val="Normal"/>
    <w:semiHidden/>
    <w:pPr>
      <w:tabs>
        <w:tab w:val="left" w:pos="72"/>
      </w:tabs>
      <w:ind w:left="72" w:hanging="72"/>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90" w:hanging="90"/>
    </w:pPr>
    <w:rPr>
      <w:rFonts w:ascii="Arial" w:hAnsi="Arial" w:cs="Arial"/>
      <w:sz w:val="20"/>
    </w:rPr>
  </w:style>
  <w:style w:type="paragraph" w:styleId="BodyTextIndent3">
    <w:name w:val="Body Text Indent 3"/>
    <w:basedOn w:val="Normal"/>
    <w:semiHidden/>
    <w:pPr>
      <w:tabs>
        <w:tab w:val="left" w:pos="141"/>
      </w:tabs>
      <w:ind w:left="141" w:hanging="141"/>
    </w:pPr>
    <w:rPr>
      <w:rFonts w:ascii="Arial" w:hAnsi="Arial" w:cs="Arial"/>
      <w:sz w:val="20"/>
    </w:rPr>
  </w:style>
  <w:style w:type="paragraph" w:styleId="BodyText2">
    <w:name w:val="Body Text 2"/>
    <w:basedOn w:val="Normal"/>
    <w:semiHidden/>
    <w:pPr>
      <w:tabs>
        <w:tab w:val="left" w:pos="450"/>
      </w:tabs>
    </w:pPr>
    <w:rPr>
      <w:rFonts w:ascii="Arial" w:hAnsi="Arial" w:cs="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Food and Drink Policies in CPSLD Libraries</vt:lpstr>
    </vt:vector>
  </TitlesOfParts>
  <Company>Langara College</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Policies in CPSLD Libraries</dc:title>
  <dc:creator>Langara College</dc:creator>
  <cp:lastModifiedBy>Jeffery</cp:lastModifiedBy>
  <cp:revision>2</cp:revision>
  <cp:lastPrinted>2004-03-09T16:17:00Z</cp:lastPrinted>
  <dcterms:created xsi:type="dcterms:W3CDTF">2011-03-20T22:56:00Z</dcterms:created>
  <dcterms:modified xsi:type="dcterms:W3CDTF">2011-03-20T22:56:00Z</dcterms:modified>
</cp:coreProperties>
</file>