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2C" w:rsidRPr="00B63C2C" w:rsidRDefault="00B63C2C" w:rsidP="00B63C2C">
      <w:pPr>
        <w:tabs>
          <w:tab w:val="left" w:pos="3510"/>
        </w:tabs>
        <w:jc w:val="right"/>
        <w:rPr>
          <w:b/>
        </w:rPr>
      </w:pPr>
      <w:r w:rsidRPr="00B63C2C">
        <w:rPr>
          <w:b/>
        </w:rPr>
        <w:t>Agenda Item 5.1</w:t>
      </w:r>
    </w:p>
    <w:p w:rsidR="009C37A5" w:rsidRDefault="00AE3756">
      <w:pPr>
        <w:rPr>
          <w:b/>
        </w:rPr>
      </w:pPr>
      <w:r w:rsidRPr="009C37A5">
        <w:rPr>
          <w:b/>
        </w:rPr>
        <w:t>Special Resolutions</w:t>
      </w:r>
    </w:p>
    <w:p w:rsidR="00B63C2C" w:rsidRDefault="00B63C2C">
      <w:pPr>
        <w:rPr>
          <w:b/>
        </w:rPr>
      </w:pPr>
    </w:p>
    <w:p w:rsidR="004E495C" w:rsidRDefault="00AE3756">
      <w:r>
        <w:t>In order to advance business of membership, bylaw change and financial pr</w:t>
      </w:r>
      <w:r w:rsidR="004E495C">
        <w:t xml:space="preserve">oposals at </w:t>
      </w:r>
      <w:r w:rsidR="003F5AB6">
        <w:t xml:space="preserve"> both the</w:t>
      </w:r>
      <w:r w:rsidR="004E495C">
        <w:t xml:space="preserve"> Spring and F</w:t>
      </w:r>
      <w:r w:rsidR="003F5AB6">
        <w:t>all meetings, t</w:t>
      </w:r>
      <w:r>
        <w:t>he following amendments to Articles 16 and 17</w:t>
      </w:r>
      <w:r w:rsidR="000C4956">
        <w:t xml:space="preserve"> will read:</w:t>
      </w:r>
    </w:p>
    <w:p w:rsidR="004E495C" w:rsidRDefault="004E495C">
      <w:r>
        <w:t>“16. From time to time a Special Resolution to amend the membership</w:t>
      </w:r>
      <w:r w:rsidR="003F5AB6">
        <w:t>, to</w:t>
      </w:r>
      <w:r>
        <w:t xml:space="preserve"> amend the bylaws </w:t>
      </w:r>
      <w:r w:rsidR="003F5AB6">
        <w:t>or to</w:t>
      </w:r>
      <w:r>
        <w:t xml:space="preserve"> consider financial proposals may be introduced by any members and considered </w:t>
      </w:r>
      <w:r w:rsidR="003F5AB6">
        <w:t>at a</w:t>
      </w:r>
      <w:r>
        <w:t xml:space="preserve"> duly convened meeting of the CPSLD.”</w:t>
      </w:r>
    </w:p>
    <w:p w:rsidR="00AE3756" w:rsidRDefault="004E495C">
      <w:r>
        <w:t>“17. A Special Resolution must be proposed and seconded by two members in good standing and forwarded to the Secretary not less than thirty days before a duly convened meeting to allow general distributed to the members with the agenda.”</w:t>
      </w:r>
    </w:p>
    <w:p w:rsidR="00AE3756" w:rsidRPr="009C37A5" w:rsidRDefault="009C37A5">
      <w:pPr>
        <w:rPr>
          <w:b/>
        </w:rPr>
      </w:pPr>
      <w:r w:rsidRPr="009C37A5">
        <w:rPr>
          <w:b/>
        </w:rPr>
        <w:t>Motion: to accept changes to A</w:t>
      </w:r>
      <w:r w:rsidR="00AE3756" w:rsidRPr="009C37A5">
        <w:rPr>
          <w:b/>
        </w:rPr>
        <w:t>rticle 16 and 17 is described.</w:t>
      </w:r>
    </w:p>
    <w:p w:rsidR="00AE3756" w:rsidRDefault="00BD50F5">
      <w:r>
        <w:t>Moved</w:t>
      </w:r>
      <w:r w:rsidR="00AE3756">
        <w:t>: Bob Foley</w:t>
      </w:r>
    </w:p>
    <w:p w:rsidR="004E495C" w:rsidRDefault="00BD50F5">
      <w:r>
        <w:t>Seconded</w:t>
      </w:r>
      <w:r w:rsidR="00AE3756">
        <w:t>: Carole</w:t>
      </w:r>
      <w:r w:rsidR="004E495C">
        <w:t xml:space="preserve"> Compton-Smith</w:t>
      </w:r>
    </w:p>
    <w:p w:rsidR="00AE3756" w:rsidRDefault="00AE3756">
      <w:r>
        <w:t xml:space="preserve"> </w:t>
      </w:r>
    </w:p>
    <w:p w:rsidR="004E495C" w:rsidRDefault="00AE3756">
      <w:r>
        <w:t>To conform to</w:t>
      </w:r>
      <w:r w:rsidR="004E495C">
        <w:t xml:space="preserve"> th</w:t>
      </w:r>
      <w:r w:rsidR="00BD50F5">
        <w:t xml:space="preserve">e suggested changes above, </w:t>
      </w:r>
      <w:r w:rsidR="004E495C">
        <w:t>A</w:t>
      </w:r>
      <w:r>
        <w:t>rticle 4 (regarding membe</w:t>
      </w:r>
      <w:r w:rsidR="00BD50F5">
        <w:t>rship) be amended to remove the</w:t>
      </w:r>
      <w:r>
        <w:t xml:space="preserve"> reference</w:t>
      </w:r>
      <w:r w:rsidR="000C4956">
        <w:t xml:space="preserve"> to the Annual General Meeting, Article 4 is amended to read:</w:t>
      </w:r>
    </w:p>
    <w:p w:rsidR="004E495C" w:rsidRDefault="004E495C">
      <w:r>
        <w:t>“4. To be considered for membership the Director of a library in a not-for-profit British Colum</w:t>
      </w:r>
      <w:r w:rsidR="00BD50F5">
        <w:t xml:space="preserve">bia post secondary educational </w:t>
      </w:r>
      <w:r>
        <w:t>institution</w:t>
      </w:r>
      <w:r w:rsidR="00BD50F5">
        <w:t xml:space="preserve">, </w:t>
      </w:r>
      <w:r>
        <w:t>shall apply</w:t>
      </w:r>
      <w:r w:rsidR="00BD50F5">
        <w:t xml:space="preserve"> </w:t>
      </w:r>
      <w:r>
        <w:t>for membership to the Secretary of the Cou</w:t>
      </w:r>
      <w:r w:rsidR="00BD50F5">
        <w:t>n</w:t>
      </w:r>
      <w:r>
        <w:t>cil and will be considered fo</w:t>
      </w:r>
      <w:r w:rsidR="00BD50F5">
        <w:t>r membership by a Special Resolu</w:t>
      </w:r>
      <w:r>
        <w:t>tion</w:t>
      </w:r>
      <w:r w:rsidR="00BD50F5">
        <w:t xml:space="preserve"> at a duly convened meeting of the CPSLD. The Special Resolution must pass by a three quarters -majority of member present.</w:t>
      </w:r>
      <w:r w:rsidR="00F432AA">
        <w:t>”</w:t>
      </w:r>
    </w:p>
    <w:p w:rsidR="009C37A5" w:rsidRDefault="009C37A5"/>
    <w:p w:rsidR="009C37A5" w:rsidRPr="009C37A5" w:rsidRDefault="009C37A5">
      <w:pPr>
        <w:rPr>
          <w:b/>
        </w:rPr>
      </w:pPr>
      <w:r w:rsidRPr="009C37A5">
        <w:rPr>
          <w:b/>
        </w:rPr>
        <w:t>Motion: to accept changes to Article 4 as described.</w:t>
      </w:r>
    </w:p>
    <w:p w:rsidR="004E495C" w:rsidRDefault="00BD50F5">
      <w:r>
        <w:t>Moved</w:t>
      </w:r>
      <w:r w:rsidR="004E495C">
        <w:t>: Bob Foley</w:t>
      </w:r>
    </w:p>
    <w:p w:rsidR="00BD50F5" w:rsidRDefault="004E495C">
      <w:r>
        <w:t>Seconde</w:t>
      </w:r>
      <w:r w:rsidR="00BD50F5">
        <w:t>d</w:t>
      </w:r>
      <w:r>
        <w:t>: Carole Compton-Smith</w:t>
      </w:r>
    </w:p>
    <w:p w:rsidR="00BD50F5" w:rsidRDefault="00BD50F5"/>
    <w:p w:rsidR="00B63C2C" w:rsidRDefault="00B63C2C"/>
    <w:p w:rsidR="00B63C2C" w:rsidRDefault="00B63C2C"/>
    <w:p w:rsidR="00BD50F5" w:rsidRDefault="009C37A5">
      <w:r>
        <w:lastRenderedPageBreak/>
        <w:t>To deal with time-</w:t>
      </w:r>
      <w:r w:rsidR="00BD50F5">
        <w:t>sensitive issues of a financial nature between meeting</w:t>
      </w:r>
      <w:r>
        <w:t>s</w:t>
      </w:r>
      <w:r w:rsidR="00BD50F5">
        <w:t>, the fol</w:t>
      </w:r>
      <w:r w:rsidR="000C4956">
        <w:t>lowing motion amends Article 30 to read:</w:t>
      </w:r>
    </w:p>
    <w:p w:rsidR="00BD50F5" w:rsidRDefault="00BD50F5">
      <w:r>
        <w:t>“30(a) Assessment of annual membership fees and other financial proposals shall be determined by a Special Resolution requiring a three-quarters majority of members present to pass.”</w:t>
      </w:r>
    </w:p>
    <w:p w:rsidR="0070254D" w:rsidRDefault="00BD50F5">
      <w:r>
        <w:t>“30(b) From time to time the Executive</w:t>
      </w:r>
      <w:r w:rsidR="0070254D">
        <w:t xml:space="preserve"> may be required to make timely financial decisions consequential to</w:t>
      </w:r>
      <w:r>
        <w:t xml:space="preserve"> approved business, or business that </w:t>
      </w:r>
      <w:r w:rsidR="0070254D">
        <w:t>advances the p</w:t>
      </w:r>
      <w:r>
        <w:t>urpose of the CPSLD. These decisions will be reported at the next duly constituted meeting and wi</w:t>
      </w:r>
      <w:r w:rsidR="0070254D">
        <w:t>ll require ratification by Speci</w:t>
      </w:r>
      <w:r>
        <w:t>al Resolution</w:t>
      </w:r>
      <w:r w:rsidR="0070254D">
        <w:t>. A majority of three-quarters of the members present will be required to pass.</w:t>
      </w:r>
      <w:r w:rsidR="00F432AA">
        <w:t>”</w:t>
      </w:r>
      <w:r>
        <w:t xml:space="preserve"> </w:t>
      </w:r>
    </w:p>
    <w:p w:rsidR="000C4956" w:rsidRDefault="000C4956"/>
    <w:p w:rsidR="000C4956" w:rsidRPr="000C4956" w:rsidRDefault="000C4956">
      <w:pPr>
        <w:rPr>
          <w:b/>
        </w:rPr>
      </w:pPr>
      <w:r w:rsidRPr="000C4956">
        <w:rPr>
          <w:b/>
        </w:rPr>
        <w:t>Motion: to accept changes to Article 30 as described.</w:t>
      </w:r>
    </w:p>
    <w:p w:rsidR="0070254D" w:rsidRDefault="0070254D">
      <w:r>
        <w:t>Moved: Bob Foley</w:t>
      </w:r>
    </w:p>
    <w:p w:rsidR="00AE3756" w:rsidRDefault="0070254D">
      <w:r>
        <w:t>Seconded: Carole Compton-Smith</w:t>
      </w:r>
    </w:p>
    <w:p w:rsidR="00AE3756" w:rsidRDefault="00AE3756"/>
    <w:p w:rsidR="00AE3756" w:rsidRDefault="00AE3756"/>
    <w:sectPr w:rsidR="00AE3756" w:rsidSect="00AE375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E3756"/>
    <w:rsid w:val="000C4956"/>
    <w:rsid w:val="002C33D4"/>
    <w:rsid w:val="003F5AB6"/>
    <w:rsid w:val="0045101D"/>
    <w:rsid w:val="004E495C"/>
    <w:rsid w:val="0070254D"/>
    <w:rsid w:val="009C37A5"/>
    <w:rsid w:val="00AE3756"/>
    <w:rsid w:val="00B63C2C"/>
    <w:rsid w:val="00BD50F5"/>
    <w:rsid w:val="00F13809"/>
    <w:rsid w:val="00F432A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F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1899</Characters>
  <Application>Microsoft Office Word</Application>
  <DocSecurity>0</DocSecurity>
  <Lines>15</Lines>
  <Paragraphs>4</Paragraphs>
  <ScaleCrop>false</ScaleCrop>
  <Company>Malaspina University College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LabAdmin</dc:creator>
  <cp:lastModifiedBy>Jeffery</cp:lastModifiedBy>
  <cp:revision>2</cp:revision>
  <cp:lastPrinted>2009-04-03T19:29:00Z</cp:lastPrinted>
  <dcterms:created xsi:type="dcterms:W3CDTF">2011-03-26T22:58:00Z</dcterms:created>
  <dcterms:modified xsi:type="dcterms:W3CDTF">2011-03-26T22:58:00Z</dcterms:modified>
</cp:coreProperties>
</file>